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B7" w:rsidRPr="00C710E6" w:rsidRDefault="00406FB7" w:rsidP="00406FB7">
      <w:pPr>
        <w:jc w:val="center"/>
        <w:rPr>
          <w:b/>
          <w:i/>
          <w:u w:val="single"/>
        </w:rPr>
      </w:pPr>
      <w:r w:rsidRPr="00C710E6">
        <w:rPr>
          <w:b/>
          <w:i/>
          <w:u w:val="single"/>
        </w:rPr>
        <w:t>Проект "Кухни народов мира"</w:t>
      </w:r>
    </w:p>
    <w:p w:rsidR="00406FB7" w:rsidRDefault="00406FB7" w:rsidP="00406FB7"/>
    <w:p w:rsidR="00406FB7" w:rsidRPr="00204363" w:rsidRDefault="00406FB7" w:rsidP="00406FB7">
      <w:pPr>
        <w:jc w:val="both"/>
      </w:pPr>
      <w:r w:rsidRPr="00F56749">
        <w:rPr>
          <w:b/>
        </w:rPr>
        <w:t>Цель проекта</w:t>
      </w:r>
      <w:r>
        <w:t xml:space="preserve"> </w:t>
      </w:r>
      <w:r w:rsidRPr="00204363">
        <w:t xml:space="preserve">– познакомить </w:t>
      </w:r>
      <w:r>
        <w:t>обучающихся</w:t>
      </w:r>
      <w:r w:rsidRPr="00204363">
        <w:t xml:space="preserve"> с традициями, выдающимися людьми, кухней разных стран.</w:t>
      </w:r>
    </w:p>
    <w:p w:rsidR="00406FB7" w:rsidRDefault="00406FB7" w:rsidP="00406FB7">
      <w:pPr>
        <w:jc w:val="both"/>
      </w:pPr>
      <w:r w:rsidRPr="00F56749">
        <w:rPr>
          <w:b/>
        </w:rPr>
        <w:t>Задачи проекта</w:t>
      </w:r>
      <w:r>
        <w:t xml:space="preserve"> </w:t>
      </w:r>
      <w:r w:rsidRPr="00204363">
        <w:t xml:space="preserve">– </w:t>
      </w:r>
      <w:r>
        <w:t>формирование профессиональных компетенций обучающихся по федеральному государственному образовательному стандарту и повышение престижа выбранной профессии обучающегося.</w:t>
      </w:r>
    </w:p>
    <w:p w:rsidR="00406FB7" w:rsidRDefault="00406FB7" w:rsidP="00406FB7">
      <w:pPr>
        <w:spacing w:line="240" w:lineRule="atLeast"/>
        <w:contextualSpacing/>
        <w:jc w:val="both"/>
      </w:pPr>
      <w:r w:rsidRPr="00F56749">
        <w:rPr>
          <w:b/>
        </w:rPr>
        <w:t>Механизм реализации проекта</w:t>
      </w:r>
      <w:r>
        <w:t xml:space="preserve"> – приглашение консулов в ГАПОУ </w:t>
      </w:r>
      <w:proofErr w:type="gramStart"/>
      <w:r>
        <w:t>СО</w:t>
      </w:r>
      <w:proofErr w:type="gramEnd"/>
      <w:r>
        <w:t xml:space="preserve"> «</w:t>
      </w:r>
      <w:proofErr w:type="gramStart"/>
      <w:r>
        <w:t>ТИПУ</w:t>
      </w:r>
      <w:proofErr w:type="gramEnd"/>
      <w:r>
        <w:t xml:space="preserve"> </w:t>
      </w:r>
      <w:r w:rsidRPr="0039688F">
        <w:t>«Кулинар»</w:t>
      </w:r>
      <w:r>
        <w:t xml:space="preserve"> для демонстрации национальных блюд. </w:t>
      </w:r>
    </w:p>
    <w:p w:rsidR="00406FB7" w:rsidRPr="00495296" w:rsidRDefault="00406FB7" w:rsidP="00406FB7">
      <w:pPr>
        <w:jc w:val="both"/>
        <w:rPr>
          <w:rFonts w:cs="Times New Roman"/>
          <w:b/>
          <w:szCs w:val="28"/>
        </w:rPr>
      </w:pPr>
      <w:r w:rsidRPr="00495296">
        <w:rPr>
          <w:rFonts w:cs="Times New Roman"/>
          <w:b/>
          <w:szCs w:val="28"/>
        </w:rPr>
        <w:t>Предполагаемые результаты:</w:t>
      </w:r>
    </w:p>
    <w:p w:rsidR="00406FB7" w:rsidRPr="00495296" w:rsidRDefault="00406FB7" w:rsidP="00406FB7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cs="Times New Roman"/>
          <w:szCs w:val="28"/>
        </w:rPr>
      </w:pPr>
      <w:r w:rsidRPr="00495296">
        <w:rPr>
          <w:rFonts w:cs="Times New Roman"/>
          <w:szCs w:val="28"/>
        </w:rPr>
        <w:t xml:space="preserve">Привитие у </w:t>
      </w:r>
      <w:proofErr w:type="gramStart"/>
      <w:r w:rsidRPr="00495296">
        <w:rPr>
          <w:rFonts w:cs="Times New Roman"/>
          <w:szCs w:val="28"/>
        </w:rPr>
        <w:t>обучающихся</w:t>
      </w:r>
      <w:proofErr w:type="gramEnd"/>
      <w:r w:rsidRPr="00495296">
        <w:rPr>
          <w:rFonts w:cs="Times New Roman"/>
          <w:szCs w:val="28"/>
        </w:rPr>
        <w:t xml:space="preserve"> понимания того, насколько важно научиться жить в поликультурном мире. </w:t>
      </w:r>
    </w:p>
    <w:p w:rsidR="00406FB7" w:rsidRPr="00495296" w:rsidRDefault="00406FB7" w:rsidP="00406FB7">
      <w:pPr>
        <w:pStyle w:val="a3"/>
        <w:numPr>
          <w:ilvl w:val="0"/>
          <w:numId w:val="1"/>
        </w:numPr>
        <w:ind w:left="0" w:firstLine="0"/>
        <w:jc w:val="both"/>
        <w:rPr>
          <w:rFonts w:cs="Times New Roman"/>
          <w:szCs w:val="28"/>
        </w:rPr>
      </w:pPr>
      <w:r w:rsidRPr="00495296">
        <w:rPr>
          <w:rFonts w:cs="Times New Roman"/>
          <w:szCs w:val="28"/>
        </w:rPr>
        <w:t xml:space="preserve">Представление широкой общественности деятельности ГАПОУ </w:t>
      </w:r>
      <w:proofErr w:type="gramStart"/>
      <w:r w:rsidRPr="00495296">
        <w:rPr>
          <w:rFonts w:cs="Times New Roman"/>
          <w:szCs w:val="28"/>
        </w:rPr>
        <w:t>СО</w:t>
      </w:r>
      <w:proofErr w:type="gramEnd"/>
      <w:r w:rsidRPr="00495296">
        <w:rPr>
          <w:rFonts w:cs="Times New Roman"/>
          <w:szCs w:val="28"/>
        </w:rPr>
        <w:t xml:space="preserve"> «</w:t>
      </w:r>
      <w:proofErr w:type="gramStart"/>
      <w:r w:rsidRPr="00495296">
        <w:rPr>
          <w:rFonts w:cs="Times New Roman"/>
          <w:szCs w:val="28"/>
        </w:rPr>
        <w:t>ТИПУ</w:t>
      </w:r>
      <w:proofErr w:type="gramEnd"/>
      <w:r w:rsidRPr="00495296">
        <w:rPr>
          <w:rFonts w:cs="Times New Roman"/>
          <w:szCs w:val="28"/>
        </w:rPr>
        <w:t xml:space="preserve"> «Кулинар» по культурно-языковой и </w:t>
      </w:r>
      <w:proofErr w:type="spellStart"/>
      <w:r w:rsidRPr="00495296">
        <w:rPr>
          <w:rFonts w:cs="Times New Roman"/>
          <w:szCs w:val="28"/>
        </w:rPr>
        <w:t>социопсихологической</w:t>
      </w:r>
      <w:proofErr w:type="spellEnd"/>
      <w:r w:rsidRPr="00495296">
        <w:rPr>
          <w:rFonts w:cs="Times New Roman"/>
          <w:szCs w:val="28"/>
        </w:rPr>
        <w:t xml:space="preserve"> интеграции средствами образования в Свердловской области и зарубежных странах.</w:t>
      </w:r>
    </w:p>
    <w:p w:rsidR="00406FB7" w:rsidRPr="00495296" w:rsidRDefault="00406FB7" w:rsidP="00406FB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95296">
        <w:rPr>
          <w:rFonts w:eastAsia="Times New Roman" w:cs="Times New Roman"/>
          <w:szCs w:val="28"/>
          <w:lang w:eastAsia="ru-RU"/>
        </w:rPr>
        <w:t xml:space="preserve">Расширение культурно-образовательного пространства через реорганизацию системы </w:t>
      </w:r>
      <w:r>
        <w:rPr>
          <w:rFonts w:eastAsia="Times New Roman" w:cs="Times New Roman"/>
          <w:szCs w:val="28"/>
          <w:lang w:eastAsia="ru-RU"/>
        </w:rPr>
        <w:t>практической</w:t>
      </w:r>
      <w:r w:rsidRPr="00495296">
        <w:rPr>
          <w:rFonts w:eastAsia="Times New Roman" w:cs="Times New Roman"/>
          <w:szCs w:val="28"/>
          <w:lang w:eastAsia="ru-RU"/>
        </w:rPr>
        <w:t xml:space="preserve"> деятельности для предоставления </w:t>
      </w:r>
      <w:r>
        <w:rPr>
          <w:rFonts w:eastAsia="Times New Roman" w:cs="Times New Roman"/>
          <w:szCs w:val="28"/>
          <w:lang w:eastAsia="ru-RU"/>
        </w:rPr>
        <w:t xml:space="preserve">обучающимся и преподавателям </w:t>
      </w:r>
      <w:r w:rsidRPr="00495296">
        <w:rPr>
          <w:rFonts w:eastAsia="Times New Roman" w:cs="Times New Roman"/>
          <w:szCs w:val="28"/>
          <w:lang w:eastAsia="ru-RU"/>
        </w:rPr>
        <w:t>дополнительного образования с учётом их многообразных интересов.</w:t>
      </w:r>
    </w:p>
    <w:p w:rsidR="00406FB7" w:rsidRPr="00495296" w:rsidRDefault="00406FB7" w:rsidP="00406FB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95296">
        <w:rPr>
          <w:rFonts w:eastAsia="Times New Roman" w:cs="Times New Roman"/>
          <w:szCs w:val="28"/>
          <w:lang w:eastAsia="ru-RU"/>
        </w:rPr>
        <w:t xml:space="preserve">Развитие у </w:t>
      </w:r>
      <w:r>
        <w:rPr>
          <w:rFonts w:eastAsia="Times New Roman" w:cs="Times New Roman"/>
          <w:szCs w:val="28"/>
          <w:lang w:eastAsia="ru-RU"/>
        </w:rPr>
        <w:t xml:space="preserve">обучающихся и преподавателей </w:t>
      </w:r>
      <w:r w:rsidRPr="00495296">
        <w:rPr>
          <w:rFonts w:eastAsia="Times New Roman" w:cs="Times New Roman"/>
          <w:szCs w:val="28"/>
          <w:lang w:eastAsia="ru-RU"/>
        </w:rPr>
        <w:t>навыков межкультурной коммуникации на основе активного использования современных знаковых систем.</w:t>
      </w:r>
    </w:p>
    <w:p w:rsidR="00406FB7" w:rsidRDefault="00406FB7" w:rsidP="00406FB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95296">
        <w:rPr>
          <w:rFonts w:eastAsia="Times New Roman" w:cs="Times New Roman"/>
          <w:szCs w:val="28"/>
          <w:lang w:eastAsia="ru-RU"/>
        </w:rPr>
        <w:t xml:space="preserve">Разработка модели профессионального роста </w:t>
      </w:r>
      <w:r>
        <w:rPr>
          <w:rFonts w:eastAsia="Times New Roman" w:cs="Times New Roman"/>
          <w:szCs w:val="28"/>
          <w:lang w:eastAsia="ru-RU"/>
        </w:rPr>
        <w:t>обучающихся и преподавателей</w:t>
      </w:r>
      <w:r w:rsidRPr="00495296">
        <w:rPr>
          <w:rFonts w:eastAsia="Times New Roman" w:cs="Times New Roman"/>
          <w:szCs w:val="28"/>
          <w:lang w:eastAsia="ru-RU"/>
        </w:rPr>
        <w:t xml:space="preserve"> лингвистического поликультурного центра: </w:t>
      </w:r>
      <w:r>
        <w:rPr>
          <w:rFonts w:eastAsia="Times New Roman" w:cs="Times New Roman"/>
          <w:szCs w:val="28"/>
          <w:lang w:eastAsia="ru-RU"/>
        </w:rPr>
        <w:t>техникум – консульство.</w:t>
      </w:r>
    </w:p>
    <w:p w:rsidR="00406FB7" w:rsidRDefault="00406FB7" w:rsidP="00406FB7">
      <w:pPr>
        <w:shd w:val="clear" w:color="auto" w:fill="FFFFFF"/>
        <w:jc w:val="both"/>
        <w:rPr>
          <w:rFonts w:cs="Times New Roman"/>
          <w:b/>
          <w:bCs/>
          <w:shd w:val="clear" w:color="auto" w:fill="FFFFFF"/>
        </w:rPr>
      </w:pPr>
      <w:r w:rsidRPr="00495296">
        <w:rPr>
          <w:rFonts w:cs="Times New Roman"/>
          <w:b/>
          <w:bCs/>
          <w:shd w:val="clear" w:color="auto" w:fill="FFFFFF"/>
        </w:rPr>
        <w:t>Мероприятия, позволяющие решить задачи</w:t>
      </w:r>
      <w:r>
        <w:rPr>
          <w:rFonts w:cs="Times New Roman"/>
          <w:b/>
          <w:bCs/>
          <w:shd w:val="clear" w:color="auto" w:fill="FFFFFF"/>
        </w:rPr>
        <w:t>:</w:t>
      </w:r>
    </w:p>
    <w:p w:rsidR="00406FB7" w:rsidRDefault="00406FB7" w:rsidP="00406FB7">
      <w:pPr>
        <w:shd w:val="clear" w:color="auto" w:fill="FFFFFF"/>
        <w:jc w:val="both"/>
        <w:rPr>
          <w:rFonts w:cs="Times New Roman"/>
          <w:shd w:val="clear" w:color="auto" w:fill="FFFFFF"/>
        </w:rPr>
      </w:pPr>
      <w:r w:rsidRPr="00495296">
        <w:rPr>
          <w:rFonts w:cs="Times New Roman"/>
          <w:shd w:val="clear" w:color="auto" w:fill="FFFFFF"/>
        </w:rPr>
        <w:t>Проведение творческих лаборатор</w:t>
      </w:r>
      <w:r>
        <w:rPr>
          <w:rFonts w:cs="Times New Roman"/>
          <w:shd w:val="clear" w:color="auto" w:fill="FFFFFF"/>
        </w:rPr>
        <w:t>ных занятий</w:t>
      </w:r>
      <w:r w:rsidRPr="00495296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обучающихся</w:t>
      </w:r>
      <w:r w:rsidRPr="00495296">
        <w:rPr>
          <w:rFonts w:cs="Times New Roman"/>
          <w:shd w:val="clear" w:color="auto" w:fill="FFFFFF"/>
        </w:rPr>
        <w:t xml:space="preserve"> по формированию поликультурной компетенции</w:t>
      </w:r>
      <w:r>
        <w:rPr>
          <w:rFonts w:cs="Times New Roman"/>
          <w:shd w:val="clear" w:color="auto" w:fill="FFFFFF"/>
        </w:rPr>
        <w:t>.</w:t>
      </w:r>
    </w:p>
    <w:p w:rsidR="00FC44C7" w:rsidRDefault="00406FB7" w:rsidP="00406FB7">
      <w:pPr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ADEC32" wp14:editId="414B022C">
            <wp:simplePos x="0" y="0"/>
            <wp:positionH relativeFrom="margin">
              <wp:posOffset>-34925</wp:posOffset>
            </wp:positionH>
            <wp:positionV relativeFrom="margin">
              <wp:posOffset>6549390</wp:posOffset>
            </wp:positionV>
            <wp:extent cx="2732405" cy="1998345"/>
            <wp:effectExtent l="0" t="0" r="0" b="1905"/>
            <wp:wrapSquare wrapText="bothSides"/>
            <wp:docPr id="1" name="Рисунок 1" descr="D:\Users\User\Documents\Бугуева Л.В\Международное сотрудничество\Проект Кухни народов Мира\8044_761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cuments\Бугуева Л.В\Международное сотрудничество\Проект Кухни народов Мира\8044_76128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AAC86C" wp14:editId="20D7B7AB">
            <wp:simplePos x="0" y="0"/>
            <wp:positionH relativeFrom="margin">
              <wp:posOffset>3357245</wp:posOffset>
            </wp:positionH>
            <wp:positionV relativeFrom="margin">
              <wp:posOffset>7278370</wp:posOffset>
            </wp:positionV>
            <wp:extent cx="2763520" cy="2286000"/>
            <wp:effectExtent l="0" t="0" r="0" b="0"/>
            <wp:wrapSquare wrapText="bothSides"/>
            <wp:docPr id="2" name="Рисунок 2" descr="D:\Users\User\Documents\Бугуева Л.В\Международное сотрудничество\Проект Кухни народов Мира\kuhni_raznyh_narod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ocuments\Бугуева Л.В\Международное сотрудничество\Проект Кухни народов Мира\kuhni_raznyh_narodov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6FB7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FC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A0990"/>
    <w:multiLevelType w:val="hybridMultilevel"/>
    <w:tmpl w:val="9308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ED"/>
    <w:rsid w:val="00406FB7"/>
    <w:rsid w:val="00E073ED"/>
    <w:rsid w:val="00F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B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B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2018-10-26T03:50:00Z</dcterms:created>
  <dcterms:modified xsi:type="dcterms:W3CDTF">2018-10-26T03:51:00Z</dcterms:modified>
</cp:coreProperties>
</file>