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65" w:rsidRDefault="00012F65" w:rsidP="001A1B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1B41">
        <w:rPr>
          <w:rFonts w:ascii="Times New Roman" w:hAnsi="Times New Roman" w:cs="Times New Roman"/>
          <w:b/>
          <w:color w:val="FF0000"/>
          <w:sz w:val="28"/>
          <w:szCs w:val="28"/>
        </w:rPr>
        <w:t>Советы и рекомендации по а</w:t>
      </w:r>
      <w:r w:rsidR="001A1B41" w:rsidRPr="001A1B41">
        <w:rPr>
          <w:rFonts w:ascii="Times New Roman" w:hAnsi="Times New Roman" w:cs="Times New Roman"/>
          <w:b/>
          <w:color w:val="FF0000"/>
          <w:sz w:val="28"/>
          <w:szCs w:val="28"/>
        </w:rPr>
        <w:t>даптации к условиям техникума</w:t>
      </w:r>
    </w:p>
    <w:p w:rsidR="001A1B41" w:rsidRPr="001A1B41" w:rsidRDefault="001A1B41" w:rsidP="001A1B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F65" w:rsidRPr="001A1B41" w:rsidRDefault="00012F65" w:rsidP="001A1B41">
      <w:pPr>
        <w:spacing w:after="0" w:line="240" w:lineRule="auto"/>
        <w:jc w:val="both"/>
        <w:rPr>
          <w:rFonts w:ascii="Century Gothic" w:hAnsi="Century Gothic" w:cs="Times New Roman"/>
          <w:b/>
          <w:color w:val="0000CC"/>
          <w:sz w:val="24"/>
          <w:szCs w:val="24"/>
        </w:rPr>
      </w:pPr>
      <w:r w:rsidRPr="0001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B41">
        <w:rPr>
          <w:rFonts w:ascii="Century Gothic" w:hAnsi="Century Gothic" w:cs="Times New Roman"/>
          <w:b/>
          <w:color w:val="0000CC"/>
          <w:sz w:val="24"/>
          <w:szCs w:val="24"/>
        </w:rPr>
        <w:t>Рекомендации для педагогов техникума</w:t>
      </w:r>
    </w:p>
    <w:p w:rsidR="00012F65" w:rsidRP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1. Учитывайте индивидуальный подход к студенту при опросе с учетом психологических и возрастных особенностей.</w:t>
      </w:r>
    </w:p>
    <w:p w:rsidR="00012F65" w:rsidRP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2. Не сравнивайте между собой студентов, хвалите их за успехи и достижения. 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 </w:t>
      </w:r>
    </w:p>
    <w:p w:rsidR="00012F65" w:rsidRP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3. Используйте способы воздействия на мотивационную сферу студента: проблемное </w:t>
      </w:r>
      <w:bookmarkStart w:id="0" w:name="_GoBack"/>
      <w:bookmarkEnd w:id="0"/>
      <w:r w:rsidRPr="00012F65">
        <w:rPr>
          <w:rFonts w:ascii="Times New Roman" w:hAnsi="Times New Roman" w:cs="Times New Roman"/>
          <w:sz w:val="24"/>
          <w:szCs w:val="24"/>
        </w:rPr>
        <w:t xml:space="preserve">обучение (самоанализ покажет студенту эффективность его деятельности и поможет самостоятельно выявить свои сильные и слабые стороны по предмету). </w:t>
      </w:r>
    </w:p>
    <w:p w:rsidR="00012F65" w:rsidRP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4. Задействуйте во время занятий такие методы опроса как, письменный, текстовый и групповой, которые поможет снизить уровень эмоционального напряжения для студентов со страхами перед публичным выступлением.</w:t>
      </w:r>
    </w:p>
    <w:p w:rsidR="00012F65" w:rsidRP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5. Для успешной адаптации постарайтесь обеспечить возможность студентам занять достойное место в коллективе (через поручения, поощрение малейших успехов, поиск и развитие способностей). Проявляйте и подтверждайте свое доверие к студенту, доверив ответственное поручение или выступление от лица коллектива. </w:t>
      </w:r>
    </w:p>
    <w:p w:rsid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6. Уделяйте внимание беседам о нравственности, самовоспитании, организации режима дня, профилактике заболеваний. </w:t>
      </w:r>
    </w:p>
    <w:p w:rsidR="001A1B41" w:rsidRPr="00012F65" w:rsidRDefault="001A1B41" w:rsidP="001A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65" w:rsidRPr="001A1B41" w:rsidRDefault="00012F65" w:rsidP="001A1B41">
      <w:pPr>
        <w:spacing w:after="0" w:line="240" w:lineRule="auto"/>
        <w:jc w:val="both"/>
        <w:rPr>
          <w:rFonts w:ascii="Century Gothic" w:hAnsi="Century Gothic" w:cs="Times New Roman"/>
          <w:b/>
          <w:color w:val="0000CC"/>
          <w:sz w:val="24"/>
          <w:szCs w:val="24"/>
        </w:rPr>
      </w:pPr>
      <w:r w:rsidRPr="001A1B41">
        <w:rPr>
          <w:rFonts w:ascii="Century Gothic" w:hAnsi="Century Gothic" w:cs="Times New Roman"/>
          <w:b/>
          <w:color w:val="0000CC"/>
          <w:sz w:val="24"/>
          <w:szCs w:val="24"/>
        </w:rPr>
        <w:t xml:space="preserve">Рекомендации для родителей 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- Следите за тем, чтобы ваш ребёнок соблюдал режим дня: ложился спать не позднее 23 часов, (необходим 8-и часовой сон), правильно организовал свой быт, с меньшими затратами времени, поддерживал свое здоровье, соблюдал личную гигиену;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- Давайте возможность своему ребенку пробовать себя в роли преподавателя – учить Вас тому, чему он учится сам;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- По возможности создайте условия для полноценного обучения – исключите отвлекающие факторы;</w:t>
      </w:r>
    </w:p>
    <w:p w:rsidR="00012F65" w:rsidRPr="00012F65" w:rsidRDefault="00012F65" w:rsidP="001A1B41">
      <w:pPr>
        <w:spacing w:after="0" w:line="240" w:lineRule="auto"/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- Контролируйте посещаемость и успеваемость обучающегося на протяжении всех лет обучения; - Будьте внимательны к тем, изменениям, которые вы замечаете в своем ребенке;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- Опирайтесь на сильные стороны ребенка, не подчеркивайте его промахи, принимайте его индивидуальность;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- В общении демонстрируйте оптимизм, юмор и свою веру в его успехи и начинания. А так же используйте такие слова поддержки, как: «Зная тебя, я уверен, что ты все сделаешь хорошо», «Ты делаешь это очень хорошо», «Это серьезный вызов, но я уверен, что ты готов к нему». И избегайте следующих фраз: «Ты всегда», «Ты вообще», «Вечно ты», «Я так и знала».</w:t>
      </w:r>
    </w:p>
    <w:p w:rsidR="003C06AE" w:rsidRDefault="003C06AE" w:rsidP="001A1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65" w:rsidRPr="001A1B41" w:rsidRDefault="00012F65" w:rsidP="001A1B41">
      <w:pPr>
        <w:spacing w:after="0" w:line="240" w:lineRule="auto"/>
        <w:jc w:val="both"/>
        <w:rPr>
          <w:rFonts w:ascii="Century Gothic" w:hAnsi="Century Gothic" w:cs="Times New Roman"/>
          <w:b/>
          <w:color w:val="0000CC"/>
          <w:sz w:val="24"/>
          <w:szCs w:val="24"/>
        </w:rPr>
      </w:pPr>
      <w:r w:rsidRPr="0001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B41">
        <w:rPr>
          <w:rFonts w:ascii="Century Gothic" w:hAnsi="Century Gothic" w:cs="Times New Roman"/>
          <w:b/>
          <w:color w:val="0000CC"/>
          <w:sz w:val="24"/>
          <w:szCs w:val="24"/>
        </w:rPr>
        <w:t>Рекомендации для студентов техникума</w:t>
      </w:r>
    </w:p>
    <w:p w:rsidR="00012F65" w:rsidRPr="00012F65" w:rsidRDefault="00012F65" w:rsidP="001A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</w:t>
      </w:r>
      <w:r w:rsidR="001A1B41">
        <w:rPr>
          <w:rFonts w:ascii="Times New Roman" w:hAnsi="Times New Roman" w:cs="Times New Roman"/>
          <w:sz w:val="24"/>
          <w:szCs w:val="24"/>
        </w:rPr>
        <w:tab/>
      </w:r>
      <w:r w:rsidRPr="00012F65">
        <w:rPr>
          <w:rFonts w:ascii="Times New Roman" w:hAnsi="Times New Roman" w:cs="Times New Roman"/>
          <w:sz w:val="24"/>
          <w:szCs w:val="24"/>
        </w:rPr>
        <w:t>1. Соблюдайте режим дня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2. Следуйте правилам здорового образа жизни 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3. Формируйте навыки планирования и организации собственной деятельности. 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4. Уделяйте больше времени самостоятельному обучению, для вас это залог успешного непрерывного образования.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5. Следите за культурой речи, практикуйте бесконфликтное творческое общение.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6. Преодолевайте возникающие трудности, не бойтесь преград, считайте их возможностью собственного развития. 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7. Занимайтесь любимыми делами, спортом, хобби, это поможет вам развить творческий потенциал и даст возможность на некоторое время переключиться с ведущей (учебной) деятельности и поможет снять эмоциональное напряжение.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8. Позитивное мироощущение сделает мир ярче и интересней. </w:t>
      </w:r>
    </w:p>
    <w:p w:rsidR="00012F65" w:rsidRPr="00012F65" w:rsidRDefault="00012F65" w:rsidP="001A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DC" w:rsidRPr="00012F65" w:rsidRDefault="009130DC" w:rsidP="001A1B41">
      <w:pPr>
        <w:spacing w:after="0" w:line="240" w:lineRule="auto"/>
        <w:ind w:right="-143"/>
        <w:jc w:val="both"/>
      </w:pPr>
    </w:p>
    <w:sectPr w:rsidR="009130DC" w:rsidRPr="00012F65" w:rsidSect="001A1B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EC"/>
    <w:rsid w:val="00012F65"/>
    <w:rsid w:val="001A1B41"/>
    <w:rsid w:val="00214C2C"/>
    <w:rsid w:val="00391A73"/>
    <w:rsid w:val="003C06AE"/>
    <w:rsid w:val="007A4A0F"/>
    <w:rsid w:val="009130DC"/>
    <w:rsid w:val="00B67AEC"/>
    <w:rsid w:val="00D449C3"/>
    <w:rsid w:val="00F9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4A0F"/>
  </w:style>
  <w:style w:type="character" w:styleId="a3">
    <w:name w:val="Hyperlink"/>
    <w:basedOn w:val="a0"/>
    <w:uiPriority w:val="99"/>
    <w:semiHidden/>
    <w:unhideWhenUsed/>
    <w:rsid w:val="007A4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638E-5DCA-418E-8481-CF967544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dcterms:created xsi:type="dcterms:W3CDTF">2018-11-20T12:26:00Z</dcterms:created>
  <dcterms:modified xsi:type="dcterms:W3CDTF">2018-11-20T12:26:00Z</dcterms:modified>
</cp:coreProperties>
</file>