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FF8" w:rsidRDefault="002D2EB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2518410</wp:posOffset>
            </wp:positionV>
            <wp:extent cx="7572375" cy="10725150"/>
            <wp:effectExtent l="0" t="0" r="0" b="0"/>
            <wp:wrapTight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ight>
            <wp:docPr id="17" name="Рисунок 2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FF8" w:rsidRDefault="002D2EB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6496050</wp:posOffset>
            </wp:positionV>
            <wp:extent cx="7581265" cy="10725150"/>
            <wp:effectExtent l="0" t="0" r="0" b="0"/>
            <wp:wrapTight wrapText="bothSides">
              <wp:wrapPolygon edited="0">
                <wp:start x="0" y="0"/>
                <wp:lineTo x="0" y="21562"/>
                <wp:lineTo x="21548" y="21562"/>
                <wp:lineTo x="21548" y="0"/>
                <wp:lineTo x="0" y="0"/>
              </wp:wrapPolygon>
            </wp:wrapTight>
            <wp:docPr id="15" name="Рисунок 3" descr="Слайд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2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FF8">
        <w:br w:type="page"/>
      </w:r>
    </w:p>
    <w:p w:rsidR="000A4AFC" w:rsidRDefault="002D2EB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7547610</wp:posOffset>
            </wp:positionV>
            <wp:extent cx="7559675" cy="10757535"/>
            <wp:effectExtent l="0" t="0" r="0" b="0"/>
            <wp:wrapTight wrapText="bothSides">
              <wp:wrapPolygon edited="0">
                <wp:start x="0" y="0"/>
                <wp:lineTo x="0" y="21573"/>
                <wp:lineTo x="21555" y="21573"/>
                <wp:lineTo x="21555" y="0"/>
                <wp:lineTo x="0" y="0"/>
              </wp:wrapPolygon>
            </wp:wrapTight>
            <wp:docPr id="6" name="Рисунок 4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5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AFC" w:rsidRDefault="00687FF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6534150</wp:posOffset>
            </wp:positionV>
            <wp:extent cx="7559040" cy="10690860"/>
            <wp:effectExtent l="0" t="0" r="3810" b="0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1" name="Рисунок 1" descr="C:\Users\1290695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90695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AFC">
        <w:br w:type="page"/>
      </w:r>
    </w:p>
    <w:p w:rsidR="000A4AFC" w:rsidRDefault="002D2EB4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-718185</wp:posOffset>
            </wp:positionV>
            <wp:extent cx="7613650" cy="10873105"/>
            <wp:effectExtent l="0" t="0" r="0" b="0"/>
            <wp:wrapTight wrapText="bothSides">
              <wp:wrapPolygon edited="0">
                <wp:start x="0" y="0"/>
                <wp:lineTo x="0" y="21571"/>
                <wp:lineTo x="21564" y="21571"/>
                <wp:lineTo x="21564" y="0"/>
                <wp:lineTo x="0" y="0"/>
              </wp:wrapPolygon>
            </wp:wrapTight>
            <wp:docPr id="16" name="Рисунок 16" descr="Газета за нояб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азета за ноябр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87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F5D" w:rsidRPr="00497187" w:rsidRDefault="009B4F5D" w:rsidP="00497187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9B4F5D" w:rsidRPr="00497187" w:rsidSect="009B4F5D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52F33" w:rsidRPr="00B52F33" w:rsidRDefault="00B52F33" w:rsidP="00B52F3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F33">
        <w:rPr>
          <w:rFonts w:ascii="Times New Roman" w:hAnsi="Times New Roman" w:cs="Times New Roman"/>
          <w:b/>
          <w:sz w:val="28"/>
          <w:szCs w:val="28"/>
        </w:rPr>
        <w:lastRenderedPageBreak/>
        <w:t>Колонка редактора</w:t>
      </w:r>
    </w:p>
    <w:p w:rsidR="00B52F33" w:rsidRDefault="00B52F33" w:rsidP="00D34D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733F">
        <w:rPr>
          <w:rFonts w:ascii="Times New Roman" w:hAnsi="Times New Roman" w:cs="Times New Roman"/>
          <w:sz w:val="28"/>
          <w:szCs w:val="28"/>
        </w:rPr>
        <w:t>Здравствуйте,</w:t>
      </w:r>
      <w:r>
        <w:rPr>
          <w:rFonts w:ascii="Times New Roman" w:hAnsi="Times New Roman" w:cs="Times New Roman"/>
          <w:sz w:val="28"/>
          <w:szCs w:val="28"/>
        </w:rPr>
        <w:t xml:space="preserve"> дорогие читатели!</w:t>
      </w:r>
    </w:p>
    <w:p w:rsidR="00B52F33" w:rsidRDefault="00B52F33" w:rsidP="00B5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Некоторые ребята нашего техникума не знают, куда себя деть. Порой они страдают от одиночества. Быть одному – наедине с собой – не плохо. Но плохо чувствовать себя одиноким среди активных, творческих, инициативных студентов. В ноябрьском номере газеты мы показываем, что в техникуме можно участвовать в различных мероприятиях: в научно-поисковой работе, олимпиадах, конкурсах, фестивалях, экскурсиях. Например, творческую работу студентов мы решили осветить в рамках нашей техникумовской газеты. </w:t>
      </w:r>
    </w:p>
    <w:p w:rsidR="00B52F33" w:rsidRDefault="00B52F33" w:rsidP="00B5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нашим читателям в ноябрьском номере газеты познакомиться со следующими материалами:</w:t>
      </w:r>
    </w:p>
    <w:p w:rsidR="00B52F33" w:rsidRPr="00D34D57" w:rsidRDefault="0017114F" w:rsidP="00D34D57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D57">
        <w:rPr>
          <w:rFonts w:ascii="Times New Roman" w:hAnsi="Times New Roman" w:cs="Times New Roman"/>
          <w:sz w:val="28"/>
          <w:szCs w:val="28"/>
        </w:rPr>
        <w:t xml:space="preserve">Молодежь в меняющемся мире </w:t>
      </w:r>
    </w:p>
    <w:p w:rsidR="0017114F" w:rsidRPr="00D34D57" w:rsidRDefault="0017114F" w:rsidP="00D34D57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4D57">
        <w:rPr>
          <w:rFonts w:ascii="Times New Roman" w:hAnsi="Times New Roman" w:cs="Times New Roman"/>
          <w:sz w:val="28"/>
          <w:szCs w:val="28"/>
        </w:rPr>
        <w:t>Конкурс чтецов «Знать, чтобы гордиться»</w:t>
      </w:r>
    </w:p>
    <w:p w:rsidR="0017114F" w:rsidRPr="00D34D57" w:rsidRDefault="0017114F" w:rsidP="00D34D57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4D57">
        <w:rPr>
          <w:rFonts w:ascii="Times New Roman" w:hAnsi="Times New Roman" w:cs="Times New Roman"/>
          <w:sz w:val="28"/>
          <w:szCs w:val="28"/>
        </w:rPr>
        <w:t>Образование и карьера на Урале.</w:t>
      </w:r>
    </w:p>
    <w:p w:rsidR="00B52F33" w:rsidRDefault="00B52F33" w:rsidP="00B5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2F33" w:rsidRDefault="00B52F33" w:rsidP="001711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Приятного чтения!</w:t>
      </w:r>
    </w:p>
    <w:p w:rsidR="00B52F33" w:rsidRDefault="00B52F33" w:rsidP="00B52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2F33" w:rsidRDefault="00A13526" w:rsidP="00B52F3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Редактор газеты «Кулинар» </w:t>
      </w:r>
      <w:r w:rsidR="00B52F33">
        <w:rPr>
          <w:rFonts w:ascii="Times New Roman" w:hAnsi="Times New Roman" w:cs="Times New Roman"/>
          <w:sz w:val="28"/>
          <w:szCs w:val="28"/>
        </w:rPr>
        <w:t xml:space="preserve">Перовская Т.И., </w:t>
      </w:r>
    </w:p>
    <w:p w:rsidR="00B52F33" w:rsidRPr="00CB733F" w:rsidRDefault="00B52F33" w:rsidP="00B52F3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русского языка и литературы.</w:t>
      </w:r>
    </w:p>
    <w:p w:rsidR="00B52F33" w:rsidRDefault="00B52F33" w:rsidP="00B52F3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B52F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2F33" w:rsidRPr="0017114F" w:rsidRDefault="0017114F" w:rsidP="0017114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4F">
        <w:rPr>
          <w:rFonts w:ascii="Times New Roman" w:hAnsi="Times New Roman" w:cs="Times New Roman"/>
          <w:b/>
          <w:sz w:val="28"/>
          <w:szCs w:val="28"/>
        </w:rPr>
        <w:lastRenderedPageBreak/>
        <w:t>МОЛОДЕЖЬ В МЕНЯЮЩЕМСЯ МИРЕ</w:t>
      </w:r>
    </w:p>
    <w:p w:rsidR="00B52F33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0940">
        <w:rPr>
          <w:rFonts w:ascii="Times New Roman" w:hAnsi="Times New Roman" w:cs="Times New Roman"/>
          <w:sz w:val="28"/>
          <w:szCs w:val="28"/>
        </w:rPr>
        <w:t xml:space="preserve">В ноябре </w:t>
      </w:r>
      <w:r>
        <w:rPr>
          <w:rFonts w:ascii="Times New Roman" w:hAnsi="Times New Roman" w:cs="Times New Roman"/>
          <w:sz w:val="28"/>
          <w:szCs w:val="28"/>
        </w:rPr>
        <w:t xml:space="preserve">2019 года наши студенты выступили </w:t>
      </w:r>
      <w:r w:rsidRPr="00CC5D4F">
        <w:rPr>
          <w:rFonts w:ascii="Times New Roman" w:hAnsi="Times New Roman" w:cs="Times New Roman"/>
          <w:sz w:val="28"/>
          <w:szCs w:val="28"/>
        </w:rPr>
        <w:t>на</w:t>
      </w:r>
      <w:r w:rsidR="00A13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A13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Всероссийской научно-практической конференции «МОЛОДЕЖЬ В МЕНЯЮЩЕМСЯ МИРЕ: траектории самоопределения в глобальной современности». Конференция была организована ФГБОУ ВО «Уральским государственным педагогическим университетом» (УрГПУ). Наши студенты выступили со статьей: «</w:t>
      </w:r>
      <w:r w:rsidRPr="008F0B64">
        <w:rPr>
          <w:rFonts w:ascii="Times New Roman" w:hAnsi="Times New Roman" w:cs="Times New Roman"/>
          <w:b/>
          <w:sz w:val="28"/>
          <w:szCs w:val="28"/>
        </w:rPr>
        <w:t>Открытое образование глазами молодежи: от традиций к инновациям</w:t>
      </w:r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Предлагаем читателям текст выступления. </w:t>
      </w:r>
    </w:p>
    <w:p w:rsidR="00B52F33" w:rsidRDefault="00B52F33" w:rsidP="00E554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Перовская Татьяна Ивановна, преподаватель «Техникума индустрии питания и услуг «Кулинар», </w:t>
      </w:r>
      <w:r w:rsidRPr="007D7FC3">
        <w:rPr>
          <w:rFonts w:ascii="Times New Roman" w:hAnsi="Times New Roman" w:cs="Times New Roman"/>
          <w:b/>
          <w:sz w:val="28"/>
          <w:szCs w:val="28"/>
        </w:rPr>
        <w:t>Еликов</w:t>
      </w:r>
      <w:r w:rsidR="00A135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FC3">
        <w:rPr>
          <w:rFonts w:ascii="Times New Roman" w:hAnsi="Times New Roman" w:cs="Times New Roman"/>
          <w:b/>
          <w:sz w:val="28"/>
          <w:szCs w:val="28"/>
        </w:rPr>
        <w:t>Гордей</w:t>
      </w:r>
      <w:r w:rsidR="00A135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FC3">
        <w:rPr>
          <w:rFonts w:ascii="Times New Roman" w:hAnsi="Times New Roman" w:cs="Times New Roman"/>
          <w:b/>
          <w:sz w:val="28"/>
          <w:szCs w:val="28"/>
        </w:rPr>
        <w:t>Иванович</w:t>
      </w:r>
      <w:r>
        <w:rPr>
          <w:rFonts w:ascii="Times New Roman" w:hAnsi="Times New Roman" w:cs="Times New Roman"/>
          <w:sz w:val="28"/>
          <w:szCs w:val="28"/>
        </w:rPr>
        <w:t xml:space="preserve">, студент, гр.101, </w:t>
      </w:r>
      <w:r w:rsidRPr="007D7FC3">
        <w:rPr>
          <w:rFonts w:ascii="Times New Roman" w:hAnsi="Times New Roman" w:cs="Times New Roman"/>
          <w:b/>
          <w:sz w:val="28"/>
          <w:szCs w:val="28"/>
        </w:rPr>
        <w:t>Вахрушева</w:t>
      </w:r>
      <w:r w:rsidR="00A135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FC3">
        <w:rPr>
          <w:rFonts w:ascii="Times New Roman" w:hAnsi="Times New Roman" w:cs="Times New Roman"/>
          <w:b/>
          <w:sz w:val="28"/>
          <w:szCs w:val="28"/>
        </w:rPr>
        <w:t>Дарья</w:t>
      </w:r>
      <w:r w:rsidR="00A135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FC3">
        <w:rPr>
          <w:rFonts w:ascii="Times New Roman" w:hAnsi="Times New Roman" w:cs="Times New Roman"/>
          <w:b/>
          <w:sz w:val="28"/>
          <w:szCs w:val="28"/>
        </w:rPr>
        <w:t>Алексеевна</w:t>
      </w:r>
      <w:r>
        <w:rPr>
          <w:rFonts w:ascii="Times New Roman" w:hAnsi="Times New Roman" w:cs="Times New Roman"/>
          <w:sz w:val="28"/>
          <w:szCs w:val="28"/>
        </w:rPr>
        <w:t xml:space="preserve">, студентка гр.101. </w:t>
      </w:r>
    </w:p>
    <w:p w:rsidR="00B52F33" w:rsidRDefault="009F0A96" w:rsidP="00E554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339">
        <w:rPr>
          <w:rFonts w:ascii="Times New Roman" w:hAnsi="Times New Roman" w:cs="Times New Roman"/>
          <w:b/>
          <w:sz w:val="28"/>
          <w:szCs w:val="28"/>
        </w:rPr>
        <w:t xml:space="preserve">Аннотация </w:t>
      </w:r>
    </w:p>
    <w:p w:rsidR="00B52F33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статье рассматривается вопрос открытого образования как современной и технологичной формы непрерывного обучения человека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течение всей его жизни. Открытое образование предполагает технологии и методики дистанционного обучения, необходимого для профессионального становления современной молодежи. </w:t>
      </w:r>
      <w:r w:rsidRPr="00942B8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техникуме «Кулинар» широко используются инновационные образовательные технологии: научно-исследовательская работа, проектная работа, а также проведение семинаров, диспутов, проблемных лекций, дискуссий. Опыт преподавания в техникуме позволяет сделать вывод, что интерактивные формы и методы отвечают задачам подготовки востребованных государством специалистов. </w:t>
      </w:r>
    </w:p>
    <w:p w:rsidR="00B52F33" w:rsidRDefault="00B52F33" w:rsidP="00B52F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961">
        <w:rPr>
          <w:rFonts w:ascii="Times New Roman" w:hAnsi="Times New Roman" w:cs="Times New Roman"/>
          <w:b/>
          <w:sz w:val="28"/>
          <w:szCs w:val="28"/>
        </w:rPr>
        <w:t>Ключевые слова</w:t>
      </w:r>
    </w:p>
    <w:p w:rsidR="00B52F33" w:rsidRPr="000F6306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1887">
        <w:rPr>
          <w:rFonts w:ascii="Times New Roman" w:hAnsi="Times New Roman" w:cs="Times New Roman"/>
          <w:sz w:val="28"/>
          <w:szCs w:val="28"/>
        </w:rPr>
        <w:t>Глобализация</w:t>
      </w:r>
      <w:r>
        <w:rPr>
          <w:rFonts w:ascii="Times New Roman" w:hAnsi="Times New Roman" w:cs="Times New Roman"/>
          <w:sz w:val="28"/>
          <w:szCs w:val="28"/>
        </w:rPr>
        <w:t>, мобильность, модернизация, интерактивные технологии, проектная работа, система образования, открытая система образования, педагогические традиции, формы обучения, средства обучения, умения, навыки, молодежные форумы.</w:t>
      </w:r>
    </w:p>
    <w:p w:rsidR="00B52F33" w:rsidRPr="000F6306" w:rsidRDefault="00B52F33" w:rsidP="00B52F3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Annotation</w:t>
      </w:r>
    </w:p>
    <w:p w:rsidR="00B52F33" w:rsidRPr="000F6306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2E63">
        <w:rPr>
          <w:rFonts w:ascii="Times New Roman" w:hAnsi="Times New Roman" w:cs="Times New Roman"/>
          <w:sz w:val="28"/>
          <w:szCs w:val="28"/>
          <w:lang w:val="en-US"/>
        </w:rPr>
        <w:lastRenderedPageBreak/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article deals with the issue of open education as a modern and technological form of continuous human learning throughout his life. Open education involves technologies and methods of distance learning</w:t>
      </w:r>
      <w:r w:rsidRPr="009E65FE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necessary for the professional development of modern youth. Innovative educational technologies are widely used in the College of Cookery</w:t>
      </w:r>
      <w:r w:rsidRPr="00BA5175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research work</w:t>
      </w:r>
      <w:r w:rsidRPr="00BA5175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seminars</w:t>
      </w:r>
      <w:r w:rsidRPr="00BA5175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debates</w:t>
      </w:r>
      <w:r w:rsidRPr="00BA5175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problemlectures</w:t>
      </w:r>
      <w:r w:rsidRPr="00D6104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experience of teaching at the technical school allows us to conclude</w:t>
      </w:r>
      <w:r w:rsidRPr="00BA5175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that interactive forms and methods meet the tasks of training specialists in demand by the state. </w:t>
      </w:r>
    </w:p>
    <w:p w:rsidR="00B52F33" w:rsidRDefault="00B52F33" w:rsidP="00B5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Keyword</w:t>
      </w:r>
    </w:p>
    <w:p w:rsidR="00B52F33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Globalization</w:t>
      </w:r>
      <w:r w:rsidRPr="0079187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mobility</w:t>
      </w:r>
      <w:r w:rsidRPr="00791874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modernization</w:t>
      </w:r>
      <w:r w:rsidRPr="00791874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interactive technology</w:t>
      </w:r>
      <w:r w:rsidRPr="00791874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design work</w:t>
      </w:r>
      <w:r w:rsidRPr="0079187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education system</w:t>
      </w:r>
      <w:r w:rsidRPr="006F7B3B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pedagogical traditions</w:t>
      </w:r>
      <w:r w:rsidRPr="006F7B3B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form  of training</w:t>
      </w:r>
      <w:r w:rsidRPr="006F7B3B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means of training</w:t>
      </w:r>
      <w:r w:rsidRPr="00791874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skill youth forum.</w:t>
      </w:r>
    </w:p>
    <w:p w:rsidR="00B52F33" w:rsidRPr="00B2444B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живем в новое время, в период глобализации, когда мир вокруг нас стремительно меняется. Быстро развиваются межгосударственные и межнациональные связи и контакты, несется поток информации, капитала, товаров, сервисов. </w:t>
      </w:r>
      <w:r>
        <w:rPr>
          <w:rFonts w:ascii="Times New Roman" w:hAnsi="Times New Roman" w:cs="Times New Roman"/>
          <w:sz w:val="28"/>
          <w:szCs w:val="28"/>
        </w:rPr>
        <w:lastRenderedPageBreak/>
        <w:t>Наблюдаются кардинальные экономические преобразования, решаются важные политические вопросы, проходят государственные реформы. Окружающая действительность доказывает, что движущей силой преобразований является глобализация. «Глобализация —</w:t>
      </w:r>
      <w:r w:rsidR="00E55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процесс, идущий с ранних стадий развития цивилизации. Обмен людьми и продуктами культуры, навыками и техническими средствами»,- подчеркивает </w:t>
      </w:r>
      <w:r w:rsidR="002D2EB4">
        <w:rPr>
          <w:rFonts w:ascii="Times New Roman" w:hAnsi="Times New Roman" w:cs="Times New Roman"/>
          <w:sz w:val="28"/>
          <w:szCs w:val="28"/>
        </w:rPr>
        <w:br/>
      </w:r>
      <w:r w:rsidR="00D34D57">
        <w:rPr>
          <w:rFonts w:ascii="Times New Roman" w:hAnsi="Times New Roman" w:cs="Times New Roman"/>
          <w:sz w:val="28"/>
          <w:szCs w:val="28"/>
        </w:rPr>
        <w:t xml:space="preserve">С.Г. </w:t>
      </w:r>
      <w:r>
        <w:rPr>
          <w:rFonts w:ascii="Times New Roman" w:hAnsi="Times New Roman" w:cs="Times New Roman"/>
          <w:sz w:val="28"/>
          <w:szCs w:val="28"/>
        </w:rPr>
        <w:t>Кара</w:t>
      </w:r>
      <w:r w:rsidR="00E55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5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Мурза.</w:t>
      </w:r>
      <w:r w:rsidR="00E554C2">
        <w:rPr>
          <w:rFonts w:ascii="Times New Roman" w:hAnsi="Times New Roman" w:cs="Times New Roman"/>
          <w:sz w:val="28"/>
          <w:szCs w:val="28"/>
        </w:rPr>
        <w:t xml:space="preserve"> </w:t>
      </w:r>
      <w:r w:rsidRPr="00020DCB">
        <w:rPr>
          <w:rFonts w:ascii="Times New Roman" w:hAnsi="Times New Roman" w:cs="Times New Roman"/>
          <w:sz w:val="28"/>
          <w:szCs w:val="28"/>
        </w:rPr>
        <w:t>[</w:t>
      </w:r>
      <w:r w:rsidRPr="00B2444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444B">
        <w:rPr>
          <w:rFonts w:ascii="Times New Roman" w:hAnsi="Times New Roman" w:cs="Times New Roman"/>
          <w:sz w:val="28"/>
          <w:szCs w:val="28"/>
        </w:rPr>
        <w:t>43].</w:t>
      </w:r>
      <w:r>
        <w:rPr>
          <w:rFonts w:ascii="Times New Roman" w:hAnsi="Times New Roman" w:cs="Times New Roman"/>
          <w:sz w:val="28"/>
          <w:szCs w:val="28"/>
        </w:rPr>
        <w:t xml:space="preserve"> В связи с этим жизнь все настойчивее выдвигает требования к обществу, к его высокой степени мобильности, духовному и интеллектуальному развитию, высоким умениям и навыкам на производстве. По мнению Президента России </w:t>
      </w:r>
      <w:r w:rsidR="002D2EB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В.В. Путина, российскую систему образования нужно модернизировать, при этом сохранить лучшие традиции. «Необходимо адаптировать, приспособить нашу систему образования к современным условиям, сохранив при этом лучшие традиции отечественного образова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ния». </w:t>
      </w:r>
      <w:r w:rsidRPr="00B2444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2444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В толковом словаре Ожегова находим определение слова «традиция»: </w:t>
      </w:r>
      <w:r w:rsidRPr="008D1F8A">
        <w:rPr>
          <w:rFonts w:ascii="Times New Roman" w:hAnsi="Times New Roman" w:cs="Times New Roman"/>
          <w:b/>
          <w:sz w:val="28"/>
          <w:szCs w:val="28"/>
        </w:rPr>
        <w:t>Традици</w:t>
      </w:r>
      <w:r>
        <w:rPr>
          <w:rFonts w:ascii="Times New Roman" w:hAnsi="Times New Roman" w:cs="Times New Roman"/>
          <w:b/>
          <w:sz w:val="28"/>
          <w:szCs w:val="28"/>
        </w:rPr>
        <w:t>я -</w:t>
      </w:r>
      <w:r w:rsidRPr="008D1F8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D1F8A">
        <w:rPr>
          <w:rFonts w:ascii="Times New Roman" w:hAnsi="Times New Roman" w:cs="Times New Roman"/>
          <w:i/>
          <w:sz w:val="28"/>
          <w:szCs w:val="28"/>
        </w:rPr>
        <w:t>ж</w:t>
      </w:r>
      <w:r w:rsidRPr="008D1F8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.То. что перешло от одного поколения к другому, что унаследовано от предшествующих поколений (идеи, взгляды, вкусы, образ действия) </w:t>
      </w:r>
      <w:r w:rsidRPr="008D1F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.Обычай, установившийся порядок в поведении, в быту.</w:t>
      </w:r>
      <w:r w:rsidRPr="00B2444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2,с.658</w:t>
      </w:r>
      <w:r w:rsidRPr="00B2444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2F33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Возникшие в далеком прошлом, традиции играют определяющую роль в воспитании и образовании. Так, базу российского образования составляют традиции народной педагогики и семейного воспитания. Идеи М.В.</w:t>
      </w:r>
      <w:r w:rsidR="00E55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Ломоносова, К.Д.</w:t>
      </w:r>
      <w:r w:rsidR="00E55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Ушинског</w:t>
      </w:r>
      <w:r w:rsidR="00D34D57">
        <w:rPr>
          <w:rFonts w:ascii="Times New Roman" w:hAnsi="Times New Roman" w:cs="Times New Roman"/>
          <w:sz w:val="28"/>
          <w:szCs w:val="28"/>
        </w:rPr>
        <w:t>о, А.С.</w:t>
      </w:r>
      <w:r w:rsidR="00E554C2">
        <w:rPr>
          <w:rFonts w:ascii="Times New Roman" w:hAnsi="Times New Roman" w:cs="Times New Roman"/>
          <w:sz w:val="28"/>
          <w:szCs w:val="28"/>
        </w:rPr>
        <w:t xml:space="preserve"> </w:t>
      </w:r>
      <w:r w:rsidR="00D34D57">
        <w:rPr>
          <w:rFonts w:ascii="Times New Roman" w:hAnsi="Times New Roman" w:cs="Times New Roman"/>
          <w:sz w:val="28"/>
          <w:szCs w:val="28"/>
        </w:rPr>
        <w:t>Макаренко, Л.Н.</w:t>
      </w:r>
      <w:r w:rsidR="00E554C2">
        <w:rPr>
          <w:rFonts w:ascii="Times New Roman" w:hAnsi="Times New Roman" w:cs="Times New Roman"/>
          <w:sz w:val="28"/>
          <w:szCs w:val="28"/>
        </w:rPr>
        <w:t xml:space="preserve"> </w:t>
      </w:r>
      <w:r w:rsidR="00D34D57">
        <w:rPr>
          <w:rFonts w:ascii="Times New Roman" w:hAnsi="Times New Roman" w:cs="Times New Roman"/>
          <w:sz w:val="28"/>
          <w:szCs w:val="28"/>
        </w:rPr>
        <w:t xml:space="preserve">Толстого, </w:t>
      </w:r>
      <w:r>
        <w:rPr>
          <w:rFonts w:ascii="Times New Roman" w:hAnsi="Times New Roman" w:cs="Times New Roman"/>
          <w:sz w:val="28"/>
          <w:szCs w:val="28"/>
        </w:rPr>
        <w:t>В.А.</w:t>
      </w:r>
      <w:r w:rsidR="00E55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Сухомлинского</w:t>
      </w:r>
      <w:r w:rsidR="00E55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успешно развиваются в современном образовании, решаются вопросы воспитания и образования, исходя из целесообразности применения реального педагогического опыта прошлого. Современная школа базируется на традиционных принципах образования: образовательных учреждениях России, формах обучения, средствах обучения. </w:t>
      </w:r>
    </w:p>
    <w:p w:rsidR="00B52F33" w:rsidRDefault="00B52F33" w:rsidP="00B5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Однако под влиянием резко меняющихся условий жизни, в связи с переменами, произошедшими во всех сферах общественной жизни в конце XX</w:t>
      </w:r>
      <w:r w:rsidR="00D34D5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XXI в., изменились требования к подготовке специалистов высшего и среднего профессионального образования. Сегодня от молодежи новой России требуется самостоятельность, высокий интеллект, творчество, активность, любознательность, целеустремленность, инициатива. Интернет стал средой формирования многих знаний, понимания глобальных стандартов. Имея доступ к глобальному виртуальному пространству, молодежь стремится познавать культуру, язык других стран, изучать новое в науке, технике, политике, экологии и т.д. Современная молодежь стремится к качественным, прочным знаниям, поэтому образованию придает большое значение. Рассмотрим, как толкуют слово «образование» современные словари.</w:t>
      </w:r>
    </w:p>
    <w:p w:rsidR="00B52F33" w:rsidRDefault="00B52F33" w:rsidP="00B5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6B7">
        <w:rPr>
          <w:rFonts w:ascii="Times New Roman" w:hAnsi="Times New Roman" w:cs="Times New Roman"/>
          <w:b/>
          <w:sz w:val="28"/>
          <w:szCs w:val="28"/>
        </w:rPr>
        <w:t>Образование,</w:t>
      </w:r>
      <w:r>
        <w:rPr>
          <w:rFonts w:ascii="Times New Roman" w:hAnsi="Times New Roman" w:cs="Times New Roman"/>
          <w:sz w:val="28"/>
          <w:szCs w:val="28"/>
        </w:rPr>
        <w:t xml:space="preserve">-я, </w:t>
      </w:r>
      <w:r w:rsidRPr="00AB36B7">
        <w:rPr>
          <w:rFonts w:ascii="Times New Roman" w:hAnsi="Times New Roman" w:cs="Times New Roman"/>
          <w:i/>
          <w:sz w:val="28"/>
          <w:szCs w:val="28"/>
        </w:rPr>
        <w:t>ср</w:t>
      </w:r>
      <w:r>
        <w:rPr>
          <w:rFonts w:ascii="Times New Roman" w:hAnsi="Times New Roman" w:cs="Times New Roman"/>
          <w:sz w:val="28"/>
          <w:szCs w:val="28"/>
        </w:rPr>
        <w:t>. Совокупность знаний, умений, навыков, полученных человеком в результате обучения.</w:t>
      </w:r>
      <w:r w:rsidRPr="00B2444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1,с.577</w:t>
      </w:r>
      <w:r w:rsidRPr="00B2444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2F33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A4F">
        <w:rPr>
          <w:rFonts w:ascii="Times New Roman" w:hAnsi="Times New Roman" w:cs="Times New Roman"/>
          <w:b/>
          <w:sz w:val="28"/>
          <w:szCs w:val="28"/>
        </w:rPr>
        <w:lastRenderedPageBreak/>
        <w:t>Образование,</w:t>
      </w:r>
      <w:r>
        <w:rPr>
          <w:rFonts w:ascii="Times New Roman" w:hAnsi="Times New Roman" w:cs="Times New Roman"/>
          <w:sz w:val="28"/>
          <w:szCs w:val="28"/>
        </w:rPr>
        <w:t xml:space="preserve">-я, </w:t>
      </w:r>
      <w:r w:rsidRPr="00673A4F">
        <w:rPr>
          <w:rFonts w:ascii="Times New Roman" w:hAnsi="Times New Roman" w:cs="Times New Roman"/>
          <w:i/>
          <w:sz w:val="28"/>
          <w:szCs w:val="28"/>
        </w:rPr>
        <w:t>ср</w:t>
      </w:r>
      <w:r>
        <w:rPr>
          <w:rFonts w:ascii="Times New Roman" w:hAnsi="Times New Roman" w:cs="Times New Roman"/>
          <w:sz w:val="28"/>
          <w:szCs w:val="28"/>
        </w:rPr>
        <w:t xml:space="preserve">. Совокупность знаний, полученных в результате обучения </w:t>
      </w:r>
      <w:r w:rsidRPr="00BC353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3.с.229</w:t>
      </w:r>
      <w:r w:rsidRPr="00BC353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2F33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A4F">
        <w:rPr>
          <w:rFonts w:ascii="Times New Roman" w:hAnsi="Times New Roman" w:cs="Times New Roman"/>
          <w:b/>
          <w:sz w:val="28"/>
          <w:szCs w:val="28"/>
        </w:rPr>
        <w:t>Образование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, -я,  </w:t>
      </w:r>
      <w:r w:rsidRPr="008A13D7">
        <w:rPr>
          <w:rFonts w:ascii="Times New Roman" w:hAnsi="Times New Roman" w:cs="Times New Roman"/>
          <w:i/>
          <w:sz w:val="28"/>
          <w:szCs w:val="28"/>
        </w:rPr>
        <w:t>ср</w:t>
      </w:r>
      <w:r>
        <w:rPr>
          <w:rFonts w:ascii="Times New Roman" w:hAnsi="Times New Roman" w:cs="Times New Roman"/>
          <w:sz w:val="28"/>
          <w:szCs w:val="28"/>
        </w:rPr>
        <w:t>. Обучение, просвещение.[2,с.349</w:t>
      </w:r>
      <w:r w:rsidRPr="00BC353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2F33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видим, все авторы словарей примерно одинаково трактуют лексическое значение слова «образование». Прежде всего, это базовые знания, обеспечивающие человеку основу для формирования мировоззрения, образа жизни, культуры. </w:t>
      </w:r>
    </w:p>
    <w:p w:rsidR="00B52F33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Сегодняшняя молодежь понимает современное образование как </w:t>
      </w:r>
      <w:r w:rsidRPr="006739DB">
        <w:rPr>
          <w:rFonts w:ascii="Times New Roman" w:hAnsi="Times New Roman" w:cs="Times New Roman"/>
          <w:i/>
          <w:sz w:val="28"/>
          <w:szCs w:val="28"/>
        </w:rPr>
        <w:t>открытуюсистему</w:t>
      </w:r>
      <w:r>
        <w:rPr>
          <w:rFonts w:ascii="Times New Roman" w:hAnsi="Times New Roman" w:cs="Times New Roman"/>
          <w:sz w:val="28"/>
          <w:szCs w:val="28"/>
        </w:rPr>
        <w:t xml:space="preserve">, во-первых, образование доступно каждому, во-вторых, оно предлагает технологии и методики дистанционного обучения, удобные для каждого желающего. Обмен информацией между студентом и преподавателем осуществляется посредством современных каналов связи. </w:t>
      </w:r>
      <w:r w:rsidR="00987A48">
        <w:rPr>
          <w:rFonts w:ascii="Times New Roman" w:hAnsi="Times New Roman" w:cs="Times New Roman"/>
          <w:sz w:val="28"/>
          <w:szCs w:val="28"/>
        </w:rPr>
        <w:t>В-</w:t>
      </w:r>
      <w:r>
        <w:rPr>
          <w:rFonts w:ascii="Times New Roman" w:hAnsi="Times New Roman" w:cs="Times New Roman"/>
          <w:sz w:val="28"/>
          <w:szCs w:val="28"/>
        </w:rPr>
        <w:t xml:space="preserve">третьих, </w:t>
      </w:r>
      <w:r w:rsidRPr="00285CA3">
        <w:rPr>
          <w:rFonts w:ascii="Times New Roman" w:hAnsi="Times New Roman" w:cs="Times New Roman"/>
          <w:i/>
          <w:sz w:val="28"/>
          <w:szCs w:val="28"/>
        </w:rPr>
        <w:t>открытое образование</w:t>
      </w:r>
      <w:r w:rsidR="00987A48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современ</w:t>
      </w:r>
      <w:r w:rsidR="005217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ная и технологичная форма непрерывного обучения человека в течение всей его жизни, так как в нашем динамично меняющемся мире знания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быстро меняются, устаревают и теряют свою актуальность, необходимо поддерживать знания на определенном уровне. </w:t>
      </w:r>
    </w:p>
    <w:p w:rsidR="00B52F33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Государственная политика направлена на постоянное самообразование молодежи, повышение квалификации как необходимого условия для свободного развития личности. Студенты, учащиеся уже давно привыкли к тому, что в школах, техникумах, вузах введена тестовая система обучения. Тесты постоянно обновляются и, по мере возможности, усложняются. </w:t>
      </w:r>
    </w:p>
    <w:p w:rsidR="00B52F33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последнее время для личностного и профессионального развития молодых специалистов большое распространение в стране получили молодежные форумы. Они являются информационно-образовательными и дискуссионными пространствами, представляющими участникам возможность получения необходимых знаний, обмена опытом и воплощения в жизнь собственных идей. Можно привести пример значимых и масштабных молодежных форумов, например, </w:t>
      </w:r>
      <w:r>
        <w:rPr>
          <w:rFonts w:ascii="Times New Roman" w:hAnsi="Times New Roman" w:cs="Times New Roman"/>
          <w:sz w:val="28"/>
          <w:szCs w:val="28"/>
        </w:rPr>
        <w:lastRenderedPageBreak/>
        <w:t>Всероссийский конкурс молодежных проектов стратегии социально-экономического развития «Россия-2035», Всероссийский конкурс управленцев «Лидеры России», Профессиональное молодежное движение «Время молодых профессионалов». Каждый мечтает попробовать силы в подобных форумах.</w:t>
      </w:r>
    </w:p>
    <w:p w:rsidR="00B52F33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процесс вуза, колледжа, техникума всецело ориентируется на одаренную творческую личность. Применяются новые педагогические технологии, приемы, методы, на основании которых преподаватели учат работать над проектами, участвовать в научно-исследовательской работе, выступать на олимпиадах, конкурсах. Педагогическая деятельность направлена на то, чтобы не «передавать знания», а учить студента их искать. Активно используются на уроках </w:t>
      </w:r>
      <w:r w:rsidRPr="006C74E9">
        <w:rPr>
          <w:rFonts w:ascii="Times New Roman" w:hAnsi="Times New Roman" w:cs="Times New Roman"/>
          <w:i/>
          <w:sz w:val="28"/>
          <w:szCs w:val="28"/>
        </w:rPr>
        <w:t>интерактивные технологии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реализуются семинары, диспуты, проблемные лекции, дискуссии, на которых учащиеся могут представить собственные мысли, аргументировать свое мнение. В техникуме индустрии питания и услуг «Кулинар» ведется </w:t>
      </w:r>
      <w:r w:rsidRPr="005164E3">
        <w:rPr>
          <w:rFonts w:ascii="Times New Roman" w:hAnsi="Times New Roman" w:cs="Times New Roman"/>
          <w:i/>
          <w:sz w:val="28"/>
          <w:szCs w:val="28"/>
        </w:rPr>
        <w:lastRenderedPageBreak/>
        <w:t>проектная работа</w:t>
      </w:r>
      <w:r>
        <w:rPr>
          <w:rFonts w:ascii="Times New Roman" w:hAnsi="Times New Roman" w:cs="Times New Roman"/>
          <w:sz w:val="28"/>
          <w:szCs w:val="28"/>
        </w:rPr>
        <w:t xml:space="preserve">. Это вид деятельности, который помогает развивать творческие способности, формировать навыки работы в коллективе. В электронном варианте была создана «Антология студенческой прозы». В техникуме работает </w:t>
      </w:r>
      <w:r w:rsidRPr="005164E3">
        <w:rPr>
          <w:rFonts w:ascii="Times New Roman" w:hAnsi="Times New Roman" w:cs="Times New Roman"/>
          <w:i/>
          <w:sz w:val="28"/>
          <w:szCs w:val="28"/>
        </w:rPr>
        <w:t>студенческое научное общество</w:t>
      </w:r>
      <w:r>
        <w:rPr>
          <w:rFonts w:ascii="Times New Roman" w:hAnsi="Times New Roman" w:cs="Times New Roman"/>
          <w:sz w:val="28"/>
          <w:szCs w:val="28"/>
        </w:rPr>
        <w:t xml:space="preserve">, в котором студенты исследуют междисциплинарные связи языка и литературы, химии и биологии, математики и физики. Выступают в научных конференциях как Всероссийского, так и Международного уровня. Студенты техникума - активные участники Всероссийских, областных </w:t>
      </w:r>
      <w:r w:rsidRPr="006C74E9">
        <w:rPr>
          <w:rFonts w:ascii="Times New Roman" w:hAnsi="Times New Roman" w:cs="Times New Roman"/>
          <w:i/>
          <w:sz w:val="28"/>
          <w:szCs w:val="28"/>
        </w:rPr>
        <w:t>олимпиад и конкурсов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2F33" w:rsidRDefault="00B52F33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мы видим, что инновационная работа формирует и развивает комплексное мышление, умение анализировать, устанавливать связи и создавать новые идеи, видеть целостную картину мира.  </w:t>
      </w:r>
    </w:p>
    <w:p w:rsidR="00F2744D" w:rsidRDefault="00F2744D" w:rsidP="00F274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F2744D" w:rsidRDefault="00F2744D" w:rsidP="00F274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Словари:</w:t>
      </w:r>
    </w:p>
    <w:p w:rsidR="00F2744D" w:rsidRPr="00410D6D" w:rsidRDefault="00F2744D" w:rsidP="00F2744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D6D">
        <w:rPr>
          <w:rFonts w:ascii="Times New Roman" w:hAnsi="Times New Roman" w:cs="Times New Roman"/>
          <w:sz w:val="28"/>
          <w:szCs w:val="28"/>
        </w:rPr>
        <w:t xml:space="preserve">Бабенко Л.Г.Большой толковый словарь русских существительных: </w:t>
      </w:r>
      <w:r w:rsidRPr="00410D6D">
        <w:rPr>
          <w:rFonts w:ascii="Times New Roman" w:hAnsi="Times New Roman" w:cs="Times New Roman"/>
          <w:sz w:val="28"/>
          <w:szCs w:val="28"/>
        </w:rPr>
        <w:lastRenderedPageBreak/>
        <w:t xml:space="preserve">Идеографическое описание. Синонимы. Антонимы./под ред. проф. Л.Г. Бабенко—М.: АСТ-ПРЕСС-КНИГА. 2005. </w:t>
      </w:r>
    </w:p>
    <w:p w:rsidR="00F2744D" w:rsidRPr="00410D6D" w:rsidRDefault="00F2744D" w:rsidP="00F2744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D6D">
        <w:rPr>
          <w:rFonts w:ascii="Times New Roman" w:hAnsi="Times New Roman" w:cs="Times New Roman"/>
          <w:sz w:val="28"/>
          <w:szCs w:val="28"/>
        </w:rPr>
        <w:t>2.Ожегов И.С.Словарь русского языка/Под ред.чл.корр.АН. СССР Н.Ю.Шведовой — 20 изд. М.: Рус.яз.1988.</w:t>
      </w:r>
    </w:p>
    <w:p w:rsidR="00F2744D" w:rsidRPr="00410D6D" w:rsidRDefault="00F2744D" w:rsidP="00F2744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D6D">
        <w:rPr>
          <w:rFonts w:ascii="Times New Roman" w:hAnsi="Times New Roman" w:cs="Times New Roman"/>
          <w:sz w:val="28"/>
          <w:szCs w:val="28"/>
        </w:rPr>
        <w:t xml:space="preserve"> 3.Русский семантический словарь. Толковый словарь, систематизированный по классам слов и значений/РАН.Инс-т Русского языка/Под ред. Н. Ю. Шведовой. М.: Азбуковник.1998.</w:t>
      </w:r>
    </w:p>
    <w:p w:rsidR="00F2744D" w:rsidRPr="00410D6D" w:rsidRDefault="00F2744D" w:rsidP="00F2744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D6D">
        <w:rPr>
          <w:rFonts w:ascii="Times New Roman" w:hAnsi="Times New Roman" w:cs="Times New Roman"/>
          <w:sz w:val="28"/>
          <w:szCs w:val="28"/>
        </w:rPr>
        <w:t>4.Кара-Мурза С.Г. Россия в глобализирующемся мире/С.Г.Кара-Мурза//Философское хозяйство.-2001.№1.</w:t>
      </w:r>
    </w:p>
    <w:p w:rsidR="00F2744D" w:rsidRPr="00410D6D" w:rsidRDefault="00F2744D" w:rsidP="00F2744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D6D">
        <w:rPr>
          <w:rFonts w:ascii="Times New Roman" w:hAnsi="Times New Roman" w:cs="Times New Roman"/>
          <w:sz w:val="28"/>
          <w:szCs w:val="28"/>
        </w:rPr>
        <w:t xml:space="preserve">5.Российское образование глазами Президента [Электронный ресурс]. Режим доступа: </w:t>
      </w:r>
      <w:r w:rsidRPr="00410D6D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410D6D">
        <w:rPr>
          <w:rFonts w:ascii="Times New Roman" w:hAnsi="Times New Roman" w:cs="Times New Roman"/>
          <w:sz w:val="28"/>
          <w:szCs w:val="28"/>
        </w:rPr>
        <w:t>//|</w:t>
      </w:r>
      <w:r w:rsidRPr="00410D6D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410D6D">
        <w:rPr>
          <w:rFonts w:ascii="Times New Roman" w:hAnsi="Times New Roman" w:cs="Times New Roman"/>
          <w:sz w:val="28"/>
          <w:szCs w:val="28"/>
        </w:rPr>
        <w:t>.</w:t>
      </w:r>
      <w:r w:rsidRPr="00410D6D">
        <w:rPr>
          <w:rFonts w:ascii="Times New Roman" w:hAnsi="Times New Roman" w:cs="Times New Roman"/>
          <w:sz w:val="28"/>
          <w:szCs w:val="28"/>
          <w:lang w:val="en-US"/>
        </w:rPr>
        <w:t>gazeta</w:t>
      </w:r>
      <w:r w:rsidRPr="00410D6D">
        <w:rPr>
          <w:rFonts w:ascii="Times New Roman" w:hAnsi="Times New Roman" w:cs="Times New Roman"/>
          <w:sz w:val="28"/>
          <w:szCs w:val="28"/>
        </w:rPr>
        <w:t>.</w:t>
      </w:r>
      <w:r w:rsidRPr="00410D6D">
        <w:rPr>
          <w:rFonts w:ascii="Times New Roman" w:hAnsi="Times New Roman" w:cs="Times New Roman"/>
          <w:sz w:val="28"/>
          <w:szCs w:val="28"/>
          <w:lang w:val="en-US"/>
        </w:rPr>
        <w:t>ruscience</w:t>
      </w:r>
      <w:r w:rsidRPr="00410D6D">
        <w:rPr>
          <w:rFonts w:ascii="Times New Roman" w:hAnsi="Times New Roman" w:cs="Times New Roman"/>
          <w:sz w:val="28"/>
          <w:szCs w:val="28"/>
        </w:rPr>
        <w:t>/2014/10/30</w:t>
      </w:r>
      <w:r w:rsidRPr="00410D6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10D6D">
        <w:rPr>
          <w:rFonts w:ascii="Times New Roman" w:hAnsi="Times New Roman" w:cs="Times New Roman"/>
          <w:sz w:val="28"/>
          <w:szCs w:val="28"/>
        </w:rPr>
        <w:t>6282837.</w:t>
      </w:r>
      <w:r w:rsidRPr="00410D6D">
        <w:rPr>
          <w:rFonts w:ascii="Times New Roman" w:hAnsi="Times New Roman" w:cs="Times New Roman"/>
          <w:sz w:val="28"/>
          <w:szCs w:val="28"/>
          <w:lang w:val="en-US"/>
        </w:rPr>
        <w:t>shtml</w:t>
      </w:r>
    </w:p>
    <w:p w:rsidR="00F2744D" w:rsidRDefault="00F2744D" w:rsidP="00B5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2F33" w:rsidRPr="00B52F33" w:rsidRDefault="00B52F33" w:rsidP="00B5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F5D" w:rsidRDefault="009B4F5D" w:rsidP="00B52F3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9B4F5D" w:rsidSect="00B52F33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B6184" w:rsidRDefault="001B6184" w:rsidP="001B618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068">
        <w:rPr>
          <w:rFonts w:ascii="Times New Roman" w:hAnsi="Times New Roman" w:cs="Times New Roman"/>
          <w:b/>
          <w:sz w:val="28"/>
          <w:szCs w:val="28"/>
        </w:rPr>
        <w:lastRenderedPageBreak/>
        <w:t>Конкурс чтецов «Знать, чтобы гордиться»</w:t>
      </w:r>
    </w:p>
    <w:p w:rsidR="001B6184" w:rsidRDefault="001B6184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28.11.2019. в стенах техникума состоялся конкурс чтецов. Это не просто литературно-поэтический конкурс, а это состязание молодых </w:t>
      </w:r>
      <w:r w:rsidR="0086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18300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поэтов техникума, которые писали стихи, посвященные юбилею техникума, его 85-летию. Ребятам было предложено большое поле творчества: можно было писать о славных страницах истории техникума, об администрации, преподавателях и мастерах, наставничестве, профессии, предметах, конкурсах, олимпиадах, поездках, походах, студенческой дружбе и так далее, то есть о том огромном мире техникума, в котором практически живет каждый студент. В конкурсе приняли участие более 20 человек, но в финал вышли 11 самых лучших поэтов. Их </w:t>
      </w:r>
      <w:r>
        <w:rPr>
          <w:rFonts w:ascii="Times New Roman" w:hAnsi="Times New Roman" w:cs="Times New Roman"/>
          <w:sz w:val="28"/>
          <w:szCs w:val="28"/>
        </w:rPr>
        <w:lastRenderedPageBreak/>
        <w:t>стихи поражали глубиной рассуждений, искренностью, выразительностью, лиричностью. Конкурс оценивало компетентное жюри: председатель жюри Бугуева Людмила Валерияновна, зам. директора по учебно-методической работе, Азисова Фатима Ахмаровна, зав. отделением, Шаманаева Ирина Сергеевна, преподаватель, методист техникума. Жюри оценивало содержательность стихотворения, знание текста наизусть, выразительность речи, сценическую культуру и оригинальность исполнения. Ребята ответственно, заинтересованно отнеслись к конкурсу. Присутствовал дух соревнования, каждый боролся за первое место, и в то же время конкурсанты поддерживали аплодис</w:t>
      </w:r>
      <w:r w:rsidR="00521739">
        <w:rPr>
          <w:rFonts w:ascii="Times New Roman" w:hAnsi="Times New Roman" w:cs="Times New Roman"/>
          <w:sz w:val="28"/>
          <w:szCs w:val="28"/>
        </w:rPr>
        <w:t xml:space="preserve">ментами </w:t>
      </w:r>
      <w:r>
        <w:rPr>
          <w:rFonts w:ascii="Times New Roman" w:hAnsi="Times New Roman" w:cs="Times New Roman"/>
          <w:sz w:val="28"/>
          <w:szCs w:val="28"/>
        </w:rPr>
        <w:t xml:space="preserve">выступающих. Конкурс превратился в праздник поэзии, который сопровождался пением под гитару. В итоге победителем стала студентка 1 курса, группы ПК110-К </w:t>
      </w:r>
      <w:r w:rsidRPr="004E6BA0">
        <w:rPr>
          <w:rFonts w:ascii="Times New Roman" w:hAnsi="Times New Roman" w:cs="Times New Roman"/>
          <w:b/>
          <w:sz w:val="28"/>
          <w:szCs w:val="28"/>
        </w:rPr>
        <w:t>Витченко Дарья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E6BA0">
        <w:rPr>
          <w:rFonts w:ascii="Times New Roman" w:hAnsi="Times New Roman" w:cs="Times New Roman"/>
          <w:sz w:val="28"/>
          <w:szCs w:val="28"/>
        </w:rPr>
        <w:t xml:space="preserve">Второе месторазделили </w:t>
      </w:r>
      <w:r w:rsidRPr="004E6BA0">
        <w:rPr>
          <w:rFonts w:ascii="Times New Roman" w:hAnsi="Times New Roman" w:cs="Times New Roman"/>
          <w:b/>
          <w:sz w:val="28"/>
          <w:szCs w:val="28"/>
        </w:rPr>
        <w:t>Пономарев Алексей</w:t>
      </w:r>
      <w:r>
        <w:rPr>
          <w:rFonts w:ascii="Times New Roman" w:hAnsi="Times New Roman" w:cs="Times New Roman"/>
          <w:sz w:val="28"/>
          <w:szCs w:val="28"/>
        </w:rPr>
        <w:t xml:space="preserve">, группа ПК-106 и </w:t>
      </w:r>
      <w:r w:rsidRPr="004E6BA0">
        <w:rPr>
          <w:rFonts w:ascii="Times New Roman" w:hAnsi="Times New Roman" w:cs="Times New Roman"/>
          <w:b/>
          <w:sz w:val="28"/>
          <w:szCs w:val="28"/>
        </w:rPr>
        <w:t>Солодянкин Игорь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группа ПК-202, третье место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заняла </w:t>
      </w:r>
      <w:r w:rsidRPr="0008253E">
        <w:rPr>
          <w:rFonts w:ascii="Times New Roman" w:hAnsi="Times New Roman" w:cs="Times New Roman"/>
          <w:b/>
          <w:sz w:val="28"/>
          <w:szCs w:val="28"/>
        </w:rPr>
        <w:t>Зубарева</w:t>
      </w:r>
      <w:r>
        <w:rPr>
          <w:rFonts w:ascii="Times New Roman" w:hAnsi="Times New Roman" w:cs="Times New Roman"/>
          <w:sz w:val="28"/>
          <w:szCs w:val="28"/>
        </w:rPr>
        <w:t xml:space="preserve"> Елизавета, гр. </w:t>
      </w:r>
      <w:r w:rsidR="00521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52070</wp:posOffset>
            </wp:positionV>
            <wp:extent cx="2724150" cy="2222500"/>
            <wp:effectExtent l="19050" t="0" r="0" b="0"/>
            <wp:wrapTight wrapText="bothSides">
              <wp:wrapPolygon edited="0">
                <wp:start x="-151" y="0"/>
                <wp:lineTo x="-151" y="21477"/>
                <wp:lineTo x="21600" y="21477"/>
                <wp:lineTo x="21600" y="0"/>
                <wp:lineTo x="-151" y="0"/>
              </wp:wrapPolygon>
            </wp:wrapTight>
            <wp:docPr id="3" name="Рисунок 3" descr="C:\Users\1290695\AppData\Local\Microsoft\Windows\INetCache\Content.Word\IMG_20191128_14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90695\AppData\Local\Microsoft\Windows\INetCache\Content.Word\IMG_20191128_141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Т-50. Победитель конкурса и при</w:t>
      </w:r>
      <w:r w:rsidR="00521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574040</wp:posOffset>
            </wp:positionV>
            <wp:extent cx="2747645" cy="2208530"/>
            <wp:effectExtent l="19050" t="0" r="0" b="0"/>
            <wp:wrapTight wrapText="bothSides">
              <wp:wrapPolygon edited="0">
                <wp:start x="-150" y="0"/>
                <wp:lineTo x="-150" y="21426"/>
                <wp:lineTo x="21565" y="21426"/>
                <wp:lineTo x="21565" y="0"/>
                <wp:lineTo x="-15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07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зеры получили грамоты, остальные участники конкурса были отмечены благодарственными письмами. Конкурс закончился, но </w:t>
      </w:r>
      <w:r w:rsidR="00521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4166870</wp:posOffset>
            </wp:positionV>
            <wp:extent cx="2724150" cy="2270125"/>
            <wp:effectExtent l="19050" t="0" r="0" b="0"/>
            <wp:wrapTight wrapText="bothSides">
              <wp:wrapPolygon edited="0">
                <wp:start x="-151" y="0"/>
                <wp:lineTo x="-151" y="21389"/>
                <wp:lineTo x="21600" y="21389"/>
                <wp:lineTo x="21600" y="0"/>
                <wp:lineTo x="-151" y="0"/>
              </wp:wrapPolygon>
            </wp:wrapTight>
            <wp:docPr id="2" name="Рисунок 2" descr="C:\Users\1290695\AppData\Local\Microsoft\Windows\INetCache\Content.Word\IMG_20191128_14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90695\AppData\Local\Microsoft\Windows\INetCache\Content.Word\IMG_20191128_140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молодые поэты не расходились. </w:t>
      </w:r>
    </w:p>
    <w:p w:rsidR="00521739" w:rsidRDefault="00521739" w:rsidP="001B618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184" w:rsidRPr="00DD5C07" w:rsidRDefault="001B6184" w:rsidP="001B618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C07">
        <w:rPr>
          <w:rFonts w:ascii="Times New Roman" w:hAnsi="Times New Roman" w:cs="Times New Roman"/>
          <w:b/>
          <w:sz w:val="28"/>
          <w:szCs w:val="28"/>
        </w:rPr>
        <w:t>Перовская Т.И., преподаватель русского языка и литературы.</w:t>
      </w:r>
    </w:p>
    <w:p w:rsidR="003308D3" w:rsidRPr="00504D51" w:rsidRDefault="003308D3" w:rsidP="00504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2F33" w:rsidRDefault="00B52F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184" w:rsidRDefault="001B61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184" w:rsidRDefault="001B61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184" w:rsidRDefault="005217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еще долгое время обсуждали выступления друг друга. </w:t>
      </w:r>
    </w:p>
    <w:p w:rsidR="001B6184" w:rsidRDefault="005217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137160</wp:posOffset>
            </wp:positionV>
            <wp:extent cx="2731770" cy="2065020"/>
            <wp:effectExtent l="19050" t="0" r="0" b="0"/>
            <wp:wrapTight wrapText="bothSides">
              <wp:wrapPolygon edited="0">
                <wp:start x="-151" y="0"/>
                <wp:lineTo x="-151" y="21321"/>
                <wp:lineTo x="21540" y="21321"/>
                <wp:lineTo x="21540" y="0"/>
                <wp:lineTo x="-151" y="0"/>
              </wp:wrapPolygon>
            </wp:wrapTight>
            <wp:docPr id="4" name="Рисунок 4" descr="C:\Users\1290695\AppData\Local\Microsoft\Windows\INetCache\Content.Word\IMG_20191128_14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90695\AppData\Local\Microsoft\Windows\INetCache\Content.Word\IMG_20191128_140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6184" w:rsidRDefault="001B61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184" w:rsidRDefault="001B61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739" w:rsidRDefault="00521739" w:rsidP="00F470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739" w:rsidRDefault="00521739" w:rsidP="00F470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739" w:rsidRDefault="00521739" w:rsidP="00F470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E6" w:rsidRDefault="007C52E6" w:rsidP="00F470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E6" w:rsidRDefault="007C52E6" w:rsidP="00F470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739" w:rsidRDefault="00521739" w:rsidP="00F470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739" w:rsidRDefault="001B6184" w:rsidP="0052173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 и карьера </w:t>
      </w:r>
    </w:p>
    <w:p w:rsidR="00521739" w:rsidRDefault="001B6184" w:rsidP="005217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Урале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6184" w:rsidRDefault="002D2EB4" w:rsidP="005217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6369685</wp:posOffset>
            </wp:positionV>
            <wp:extent cx="2735580" cy="1691005"/>
            <wp:effectExtent l="0" t="0" r="0" b="0"/>
            <wp:wrapTight wrapText="bothSides">
              <wp:wrapPolygon edited="0">
                <wp:start x="0" y="0"/>
                <wp:lineTo x="0" y="21413"/>
                <wp:lineTo x="21510" y="21413"/>
                <wp:lineTo x="21510" y="0"/>
                <wp:lineTo x="0" y="0"/>
              </wp:wrapPolygon>
            </wp:wrapTight>
            <wp:docPr id="13" name="Рисунок 13" descr="IMG_20191123_11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1123_1128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69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970915</wp:posOffset>
            </wp:positionV>
            <wp:extent cx="2743200" cy="1730375"/>
            <wp:effectExtent l="0" t="0" r="0" b="0"/>
            <wp:wrapTight wrapText="bothSides">
              <wp:wrapPolygon edited="0">
                <wp:start x="0" y="0"/>
                <wp:lineTo x="0" y="21402"/>
                <wp:lineTo x="21450" y="21402"/>
                <wp:lineTo x="21450" y="0"/>
                <wp:lineTo x="0" y="0"/>
              </wp:wrapPolygon>
            </wp:wrapTight>
            <wp:docPr id="10" name="Рисунок 10" descr="WsVukUuF-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sVukUuF-5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B6184">
        <w:rPr>
          <w:rFonts w:ascii="Times New Roman" w:hAnsi="Times New Roman" w:cs="Times New Roman"/>
          <w:sz w:val="28"/>
          <w:szCs w:val="28"/>
        </w:rPr>
        <w:t>23.11.2019. студенты нашего техникума посетили Конгресс-центр МВЦ «Екатеринбург-Экспо», его интерактивные площадки, открытые выставки, предс</w:t>
      </w:r>
      <w:r w:rsidR="00F4706E">
        <w:rPr>
          <w:rFonts w:ascii="Times New Roman" w:hAnsi="Times New Roman" w:cs="Times New Roman"/>
          <w:sz w:val="28"/>
          <w:szCs w:val="28"/>
        </w:rPr>
        <w:t>тавленные работодателями Урала.</w:t>
      </w:r>
      <w:r w:rsidR="00F47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5580" cy="1923393"/>
            <wp:effectExtent l="19050" t="0" r="7620" b="0"/>
            <wp:docPr id="8" name="Рисунок 8" descr="IMG_20191123_10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91123_1022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9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184">
        <w:rPr>
          <w:rFonts w:ascii="Times New Roman" w:hAnsi="Times New Roman" w:cs="Times New Roman"/>
          <w:sz w:val="28"/>
          <w:szCs w:val="28"/>
        </w:rPr>
        <w:t>Уже в 10-00 началась регистрация участников. Мы сразу же разошлись по интересующим нас площадкам. Конечно же, проявили большое внима</w:t>
      </w:r>
      <w:r w:rsidR="00987A48">
        <w:rPr>
          <w:rFonts w:ascii="Times New Roman" w:hAnsi="Times New Roman" w:cs="Times New Roman"/>
          <w:sz w:val="28"/>
          <w:szCs w:val="28"/>
        </w:rPr>
        <w:t>ние площадке профориентационных</w:t>
      </w:r>
      <w:r w:rsidR="007C52E6">
        <w:rPr>
          <w:rFonts w:ascii="Times New Roman" w:hAnsi="Times New Roman" w:cs="Times New Roman"/>
          <w:sz w:val="28"/>
          <w:szCs w:val="28"/>
        </w:rPr>
        <w:t xml:space="preserve"> </w:t>
      </w:r>
      <w:r w:rsidR="001B6184">
        <w:rPr>
          <w:rFonts w:ascii="Times New Roman" w:hAnsi="Times New Roman" w:cs="Times New Roman"/>
          <w:sz w:val="28"/>
          <w:szCs w:val="28"/>
        </w:rPr>
        <w:t>мероприятий, например, всех интересовало, как проходят соревнования Worldskil</w:t>
      </w:r>
      <w:r w:rsidR="001B618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B6184">
        <w:rPr>
          <w:rFonts w:ascii="Times New Roman" w:hAnsi="Times New Roman" w:cs="Times New Roman"/>
          <w:sz w:val="28"/>
          <w:szCs w:val="28"/>
        </w:rPr>
        <w:t>s в Свердловской области, так как многих участников этого движения ребята техникума знают лично. Далее перешли к выставке Компьютерной школы УГМК. Привлекла работа МК с 3</w:t>
      </w:r>
      <w:r w:rsidR="001B618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B6184">
        <w:rPr>
          <w:rFonts w:ascii="Times New Roman" w:hAnsi="Times New Roman" w:cs="Times New Roman"/>
          <w:sz w:val="28"/>
          <w:szCs w:val="28"/>
        </w:rPr>
        <w:t xml:space="preserve"> – принтером и программирование на </w:t>
      </w:r>
      <w:r w:rsidR="001B6184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1B6184">
        <w:rPr>
          <w:rFonts w:ascii="Times New Roman" w:hAnsi="Times New Roman" w:cs="Times New Roman"/>
          <w:sz w:val="28"/>
          <w:szCs w:val="28"/>
        </w:rPr>
        <w:t>. Молодежи было любопытно, как работают современные интерактивные технологии, как ими управляет человек. Уже в 11-30 мы были на танцевальной площадке МК от BrightFit. Музыка сразу взбодрила, создала прекрасное настроение. Понравилась открытая лекция специального гостя форума – российского продюсера, актера, популярного пародиста и видеоблогера</w:t>
      </w:r>
      <w:r w:rsidR="007C52E6">
        <w:rPr>
          <w:rFonts w:ascii="Times New Roman" w:hAnsi="Times New Roman" w:cs="Times New Roman"/>
          <w:sz w:val="28"/>
          <w:szCs w:val="28"/>
        </w:rPr>
        <w:t xml:space="preserve"> </w:t>
      </w:r>
      <w:r w:rsidR="001B6184">
        <w:rPr>
          <w:rFonts w:ascii="Times New Roman" w:hAnsi="Times New Roman" w:cs="Times New Roman"/>
          <w:sz w:val="28"/>
          <w:szCs w:val="28"/>
          <w:lang w:val="en-US"/>
        </w:rPr>
        <w:t>SATYR</w:t>
      </w:r>
      <w:r w:rsidR="001B6184">
        <w:rPr>
          <w:rFonts w:ascii="Times New Roman" w:hAnsi="Times New Roman" w:cs="Times New Roman"/>
          <w:sz w:val="28"/>
          <w:szCs w:val="28"/>
        </w:rPr>
        <w:t xml:space="preserve">а. Зона МКЗ в общем холле (на 2 этаже) приготовила лотерею. Ее проводил УрГЮУ. Вопросы были несложные, хотя довольно интересные. Они касались прав и обязанностей современной </w:t>
      </w:r>
      <w:r w:rsidR="001B6184">
        <w:rPr>
          <w:rFonts w:ascii="Times New Roman" w:hAnsi="Times New Roman" w:cs="Times New Roman"/>
          <w:sz w:val="28"/>
          <w:szCs w:val="28"/>
        </w:rPr>
        <w:lastRenderedPageBreak/>
        <w:t xml:space="preserve">молодежи. За каждый правильный ответ участники лотереи получали мандарины, конфеты, значки. В течение дня </w: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1406525</wp:posOffset>
            </wp:positionV>
            <wp:extent cx="2735580" cy="1515110"/>
            <wp:effectExtent l="0" t="0" r="0" b="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11" name="Рисунок 11" descr="IMG_20191123_11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1123_1127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184">
        <w:rPr>
          <w:rFonts w:ascii="Times New Roman" w:hAnsi="Times New Roman" w:cs="Times New Roman"/>
          <w:sz w:val="28"/>
          <w:szCs w:val="28"/>
        </w:rPr>
        <w:t xml:space="preserve">можно было познакомиться с актуальными, востребованными профессиями сегодняшнего времени и заглянуть в будущее, оценить нужность профессии через 3 года. Привлекли наше внимание стенды, выполненные преподавателями и студентами Уральского государственного юридического университета, </w:t>
      </w:r>
      <w:r w:rsidR="00987A48">
        <w:rPr>
          <w:rFonts w:ascii="Times New Roman" w:hAnsi="Times New Roman" w:cs="Times New Roman"/>
          <w:sz w:val="28"/>
          <w:szCs w:val="28"/>
        </w:rPr>
        <w:t>Уральского государственного г</w:t>
      </w:r>
      <w:r w:rsidR="001B6184">
        <w:rPr>
          <w:rFonts w:ascii="Times New Roman" w:hAnsi="Times New Roman" w:cs="Times New Roman"/>
          <w:sz w:val="28"/>
          <w:szCs w:val="28"/>
        </w:rPr>
        <w:t>орного</w:t>
      </w:r>
      <w:r w:rsidR="00987A48">
        <w:rPr>
          <w:rFonts w:ascii="Times New Roman" w:hAnsi="Times New Roman" w:cs="Times New Roman"/>
          <w:sz w:val="28"/>
          <w:szCs w:val="28"/>
        </w:rPr>
        <w:t xml:space="preserve"> университета</w:t>
      </w:r>
      <w:r w:rsidR="001B6184">
        <w:rPr>
          <w:rFonts w:ascii="Times New Roman" w:hAnsi="Times New Roman" w:cs="Times New Roman"/>
          <w:sz w:val="28"/>
          <w:szCs w:val="28"/>
        </w:rPr>
        <w:t xml:space="preserve">, Железнодорожного университетов. Стенд «Техникума индустрии питания и услуг «Кулинар» представил свою атрибутику, всем было интересно, как сложить красиво салфетки. Много полезного и интересного мы </w:t>
      </w:r>
      <w:r w:rsidR="00600031">
        <w:rPr>
          <w:rFonts w:ascii="Times New Roman" w:hAnsi="Times New Roman" w:cs="Times New Roman"/>
          <w:sz w:val="28"/>
          <w:szCs w:val="28"/>
        </w:rPr>
        <w:t xml:space="preserve">узнали в этот </w:t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162560</wp:posOffset>
            </wp:positionV>
            <wp:extent cx="2735580" cy="2049780"/>
            <wp:effectExtent l="0" t="0" r="0" b="0"/>
            <wp:wrapTight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ight>
            <wp:docPr id="12" name="Рисунок 12" descr="IMG_20191123_11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1123_1129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031">
        <w:rPr>
          <w:rFonts w:ascii="Times New Roman" w:hAnsi="Times New Roman" w:cs="Times New Roman"/>
          <w:sz w:val="28"/>
          <w:szCs w:val="28"/>
        </w:rPr>
        <w:t xml:space="preserve">день, побывав на </w:t>
      </w:r>
      <w:r w:rsidR="001B6184">
        <w:rPr>
          <w:rFonts w:ascii="Times New Roman" w:hAnsi="Times New Roman" w:cs="Times New Roman"/>
          <w:sz w:val="28"/>
          <w:szCs w:val="28"/>
        </w:rPr>
        <w:t>ЭКСПО.</w:t>
      </w:r>
    </w:p>
    <w:p w:rsidR="00987A48" w:rsidRDefault="007C52E6" w:rsidP="00F470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-3204845</wp:posOffset>
            </wp:positionV>
            <wp:extent cx="2740025" cy="1852295"/>
            <wp:effectExtent l="19050" t="0" r="3175" b="0"/>
            <wp:wrapTight wrapText="bothSides">
              <wp:wrapPolygon edited="0">
                <wp:start x="-150" y="0"/>
                <wp:lineTo x="-150" y="21326"/>
                <wp:lineTo x="21625" y="21326"/>
                <wp:lineTo x="21625" y="0"/>
                <wp:lineTo x="-150" y="0"/>
              </wp:wrapPolygon>
            </wp:wrapTight>
            <wp:docPr id="5" name="Рисунок 5" descr="C:\Users\1290695\AppData\Local\Microsoft\Windows\INetCache\Content.Word\IMG_20191123_11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90695\AppData\Local\Microsoft\Windows\INetCache\Content.Word\IMG_20191123_114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EB4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-5958205</wp:posOffset>
            </wp:positionV>
            <wp:extent cx="2735580" cy="2049780"/>
            <wp:effectExtent l="0" t="0" r="0" b="0"/>
            <wp:wrapTight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ight>
            <wp:docPr id="14" name="Рисунок 14" descr="IMG_20191123_10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91123_1027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184">
        <w:rPr>
          <w:rFonts w:ascii="Times New Roman" w:hAnsi="Times New Roman" w:cs="Times New Roman"/>
          <w:b/>
          <w:sz w:val="28"/>
          <w:szCs w:val="28"/>
        </w:rPr>
        <w:t>Солодянкин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6184">
        <w:rPr>
          <w:rFonts w:ascii="Times New Roman" w:hAnsi="Times New Roman" w:cs="Times New Roman"/>
          <w:b/>
          <w:sz w:val="28"/>
          <w:szCs w:val="28"/>
        </w:rPr>
        <w:t>Игорь</w:t>
      </w:r>
      <w:r w:rsidR="001B61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00031">
        <w:rPr>
          <w:rFonts w:ascii="Times New Roman" w:hAnsi="Times New Roman" w:cs="Times New Roman"/>
          <w:b/>
          <w:sz w:val="28"/>
          <w:szCs w:val="28"/>
        </w:rPr>
        <w:t>ПК-202.</w:t>
      </w:r>
    </w:p>
    <w:p w:rsidR="001B6184" w:rsidRPr="00504D51" w:rsidRDefault="001B6184" w:rsidP="00F470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Лобеев</w:t>
      </w:r>
      <w:r w:rsidR="007C52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Никита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600031" w:rsidRPr="00600031">
        <w:rPr>
          <w:rFonts w:ascii="Times New Roman" w:hAnsi="Times New Roman" w:cs="Times New Roman"/>
          <w:b/>
          <w:sz w:val="28"/>
          <w:szCs w:val="28"/>
        </w:rPr>
        <w:t>ПК-</w:t>
      </w:r>
      <w:r w:rsidRPr="00600031">
        <w:rPr>
          <w:rFonts w:ascii="Times New Roman" w:hAnsi="Times New Roman" w:cs="Times New Roman"/>
          <w:b/>
          <w:sz w:val="28"/>
          <w:szCs w:val="28"/>
        </w:rPr>
        <w:t>202.</w:t>
      </w:r>
    </w:p>
    <w:sectPr w:rsidR="001B6184" w:rsidRPr="00504D51" w:rsidSect="00687FF8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368E7"/>
    <w:multiLevelType w:val="hybridMultilevel"/>
    <w:tmpl w:val="66F66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67DB7"/>
    <w:multiLevelType w:val="hybridMultilevel"/>
    <w:tmpl w:val="675EF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B6C73"/>
    <w:multiLevelType w:val="hybridMultilevel"/>
    <w:tmpl w:val="3A623672"/>
    <w:lvl w:ilvl="0" w:tplc="EF0C2C06">
      <w:start w:val="1"/>
      <w:numFmt w:val="decimal"/>
      <w:lvlText w:val="%1."/>
      <w:lvlJc w:val="left"/>
      <w:pPr>
        <w:ind w:left="1815" w:hanging="14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769"/>
    <w:rsid w:val="000978BC"/>
    <w:rsid w:val="000A4AFC"/>
    <w:rsid w:val="0017114F"/>
    <w:rsid w:val="001B6184"/>
    <w:rsid w:val="00210B20"/>
    <w:rsid w:val="002741AB"/>
    <w:rsid w:val="00291B6E"/>
    <w:rsid w:val="002D2EB4"/>
    <w:rsid w:val="0031489B"/>
    <w:rsid w:val="003308D3"/>
    <w:rsid w:val="00340FC1"/>
    <w:rsid w:val="003D7B93"/>
    <w:rsid w:val="00497187"/>
    <w:rsid w:val="004C4DCD"/>
    <w:rsid w:val="004D6419"/>
    <w:rsid w:val="00504D51"/>
    <w:rsid w:val="0050564A"/>
    <w:rsid w:val="00521739"/>
    <w:rsid w:val="005B698A"/>
    <w:rsid w:val="00600031"/>
    <w:rsid w:val="00687FF8"/>
    <w:rsid w:val="006978FD"/>
    <w:rsid w:val="00703F74"/>
    <w:rsid w:val="00730134"/>
    <w:rsid w:val="007C4F0B"/>
    <w:rsid w:val="007C52E6"/>
    <w:rsid w:val="00861646"/>
    <w:rsid w:val="00862A87"/>
    <w:rsid w:val="008B1705"/>
    <w:rsid w:val="009514F0"/>
    <w:rsid w:val="00965EF6"/>
    <w:rsid w:val="00987A48"/>
    <w:rsid w:val="009B4F5D"/>
    <w:rsid w:val="009E4901"/>
    <w:rsid w:val="009F0A96"/>
    <w:rsid w:val="00A033EF"/>
    <w:rsid w:val="00A13526"/>
    <w:rsid w:val="00B52F33"/>
    <w:rsid w:val="00B9736C"/>
    <w:rsid w:val="00C95C18"/>
    <w:rsid w:val="00CA4777"/>
    <w:rsid w:val="00D17542"/>
    <w:rsid w:val="00D34D57"/>
    <w:rsid w:val="00D50766"/>
    <w:rsid w:val="00D860CA"/>
    <w:rsid w:val="00E554C2"/>
    <w:rsid w:val="00EB36A5"/>
    <w:rsid w:val="00F063B6"/>
    <w:rsid w:val="00F2744D"/>
    <w:rsid w:val="00F4706E"/>
    <w:rsid w:val="00F879BF"/>
    <w:rsid w:val="00FD67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42127"/>
  <w15:docId w15:val="{AC532EDF-DD21-4E81-BDD7-42FAC8FBB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8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2F33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A5709-8EBB-4729-B80E-4CFE55AA2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2095</Words>
  <Characters>11947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Солодянкин</dc:creator>
  <cp:lastModifiedBy>Пользователь Windows</cp:lastModifiedBy>
  <cp:revision>2</cp:revision>
  <dcterms:created xsi:type="dcterms:W3CDTF">2019-12-23T06:13:00Z</dcterms:created>
  <dcterms:modified xsi:type="dcterms:W3CDTF">2019-12-23T06:13:00Z</dcterms:modified>
</cp:coreProperties>
</file>