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1" w:rsidRDefault="00665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905875"/>
            <wp:effectExtent l="0" t="0" r="0" b="0"/>
            <wp:docPr id="1" name="Рисунок 1" descr="C:\Users\Computer\Downloads\Титульный скан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Титульный скан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81" w:rsidRDefault="00665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381" w:rsidRDefault="00665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381" w:rsidRDefault="00665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5381" w:rsidRDefault="00665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B740E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1.1. Положение о порядке прохождения испытания при приеме на работу (далее - Положение, испытание) устанавливает порядок, условия установления и прохождения испытания, критерии успешного прохождения или неудовлетворительного результата испытания.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1.2. Положение распространяется на всех работников, которым в соответствии с действующим трудовым законодательством установлено испытание и которые до подписания трудового договора ознакомлены с настоящим Положением под подпись.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1.3. Испытание может устанавливаться по соглашению сторон при заключении трудового договора (</w:t>
      </w:r>
      <w:hyperlink r:id="rId6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1 ст. 70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1.4. Цель испытания - проверить, соответствует ли работник поручаемой ему работе.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1.5. Испытание считается установленным: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если соответствующее условие указано в оформленном в письменном виде трудовом договоре;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если работник фактически допущен к работе без оформления договора, но до начала работы стороны заключили отдельное соглашение об установлении испытания. На основании заключенного соглашения условие об испытании вносится в трудовой договор.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1.6. Прием на работу оформляется приказом, который издается на основании заключенного трудового договора (</w:t>
      </w:r>
      <w:hyperlink r:id="rId7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1 ст. 68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 Условие об установлении испытания отражается в приказе (</w:t>
      </w:r>
      <w:hyperlink r:id="rId8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Указания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по применению и заполнению форм первичной учетной документации по учету труда и его оплаты, утвержденные Постановлением Госкомстата России от 05.01.2004 N 1).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1.6.1. Не допускается включение условия об испытании в приказ, если трудовой договор не содержит аналогичного условия (</w:t>
      </w:r>
      <w:hyperlink r:id="rId9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1 ст. 68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1.7. Отсутствие условия об испытании в трудовом договоре означает, что работник принят на работу без испытания (</w:t>
      </w:r>
      <w:hyperlink r:id="rId10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2 ст. 70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1.8. Испытание не устанавливается в отношении следующих лиц: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избранных по конкурсу на замещение соответствующей должности, проведенному в порядке, который установлен трудовым законодательством и иными нормативными правовыми актами, содержащими нормы трудового права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consultantplus://offline/ref=0415A1EE51C8CB147EDD73269332DF0EB2B0F2EE9050D6C528729353CBEF10F9EF38753123C1j1G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2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consultantplus://offline/ref=0415A1EE51C8CB147EDD73269332DF0EB2B0F2EE9050D6C528729353CBEF10F9EF38753123C1j0G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3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>);;</w:t>
      </w:r>
      <w:proofErr w:type="gramEnd"/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не достигших возраста восемнадцати лет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consultantplus://offline/ref=0415A1EE51C8CB147EDD73269332DF0EB2B0F2EE9050D6C528729353CBEF10F9EF38753122C1j9G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4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получивших среднее профессиональное или высшее образование по имеющим государственную аккредитацию образовательным программам, если такие лица впервые поступают на работу по специальности в течение одного года с момента окончания обучения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consultantplus://offline/ref=0415A1EE51C8CB147EDD73269332DF0EB2B0F2EE9050D6C528729353CBEF10F9EF3875342819CEj5G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5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избранных на выборную должность на оплачиваемую работу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consultantplus://offline/ref=0415A1EE51C8CB147EDD73269332DF0EB2B0F2EE9050D6C528729353CBEF10F9EF38753122C1jBG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6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приглашенных на работу в порядке перевода от другого работодателя по согласованию между работодателями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consultantplus://offline/ref=0415A1EE51C8CB147EDD73269332DF0EB2B0F2EE9050D6C528729353CBEF10F9EF38753122C1jAG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7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заключающих трудовой договор на срок до двух месяцев (</w:t>
      </w:r>
      <w:proofErr w:type="spellStart"/>
      <w:r w:rsidR="00703FB1" w:rsidRPr="003B740E">
        <w:rPr>
          <w:rFonts w:ascii="Times New Roman" w:hAnsi="Times New Roman" w:cs="Times New Roman"/>
          <w:sz w:val="24"/>
          <w:szCs w:val="24"/>
        </w:rPr>
        <w:fldChar w:fldCharType="begin"/>
      </w:r>
      <w:r w:rsidRPr="003B740E">
        <w:rPr>
          <w:rFonts w:ascii="Times New Roman" w:hAnsi="Times New Roman" w:cs="Times New Roman"/>
          <w:sz w:val="24"/>
          <w:szCs w:val="24"/>
        </w:rPr>
        <w:instrText xml:space="preserve">HYPERLINK consultantplus://offline/ref=0415A1EE51C8CB147EDD73269332DF0EB2B0F2EE9050D6C528729353CBEF10F9EF38753122C1jDG </w:instrTex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separate"/>
      </w:r>
      <w:r w:rsidRPr="003B740E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3B740E">
        <w:rPr>
          <w:rFonts w:ascii="Times New Roman" w:hAnsi="Times New Roman" w:cs="Times New Roman"/>
          <w:color w:val="0000FF"/>
          <w:sz w:val="24"/>
          <w:szCs w:val="24"/>
        </w:rPr>
        <w:t>. 8 ч. 4 ст. 70</w:t>
      </w:r>
      <w:r w:rsidR="00703FB1" w:rsidRPr="003B740E">
        <w:rPr>
          <w:rFonts w:ascii="Times New Roman" w:hAnsi="Times New Roman" w:cs="Times New Roman"/>
          <w:sz w:val="24"/>
          <w:szCs w:val="24"/>
        </w:rPr>
        <w:fldChar w:fldCharType="end"/>
      </w:r>
      <w:r w:rsidRPr="003B740E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проходящих альтернативную гражданскую службу (</w:t>
      </w:r>
      <w:hyperlink r:id="rId11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п. 1 ст. 16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N 113-ФЗ, </w:t>
      </w:r>
      <w:hyperlink r:id="rId12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п. 41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альтернативной гражданской службы, утвержденного Постановлением Правительства РФ от 28.05.2004 N 256);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лиц, успешно завершивших ученичество, если они заключают трудовой договор с работодателем, по договору с которым проходили обучение (</w:t>
      </w:r>
      <w:hyperlink r:id="rId13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1 ст. 207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1.9. Продолжительность испытания, устанавливаемого работникам, зависит от срока, на который заключен трудовой договор, и от категории работников.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1.9.1. Срок испытания по общему правилу не может превышать трех месяцев. Исключение составляют (</w:t>
      </w:r>
      <w:hyperlink r:id="rId14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5 ст. 70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РФ):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руководитель организации;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заместители руководителя организации;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заместители главного бухгалтера;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руководители филиалов, представительств, обособленных структурных подразделений.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lastRenderedPageBreak/>
        <w:t>Для указанных категорий работников продолжительность испытания может составлять до шести месяцев.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1.9.2. Если трудовой договор заключен на срок от двух до шести месяцев, испытание не может превышать двух недель.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1.10. В срок испытания не включаются период временной нетрудоспособности работника и другие периоды, когда он фактически отсутствовал на работе.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1.11.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соглашений, локальных нормативных актов.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3B740E">
        <w:rPr>
          <w:rFonts w:ascii="Times New Roman" w:hAnsi="Times New Roman" w:cs="Times New Roman"/>
          <w:sz w:val="24"/>
          <w:szCs w:val="24"/>
        </w:rPr>
        <w:t>2. Порядок прохождения испытания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2.1. Для того чтобы определить, соответствует ли работник выполняемой им работе, должен быть составлен план работы на период испытания. Он составляется в двух экземплярах: один хранится у работодателя, другой - у работника.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2.1.1. План работы может составляться как на весь период испытания, так и на промежутки времени, необходимые для выполнения отдельных заданий.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2.1.2. План работы составляет непосредственный руководитель работника при заключении трудового договора.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2.1.3. План работы согласовывается уполномоченным лицом и является неотъемлемой частью трудового договора.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 xml:space="preserve">2.2. План работ согласовывается </w:t>
      </w:r>
      <w:r w:rsidR="00071705">
        <w:rPr>
          <w:rFonts w:ascii="Times New Roman" w:hAnsi="Times New Roman" w:cs="Times New Roman"/>
          <w:sz w:val="24"/>
          <w:szCs w:val="24"/>
        </w:rPr>
        <w:t xml:space="preserve">и контролируется его выполнение </w:t>
      </w:r>
      <w:r w:rsidRPr="003B740E">
        <w:rPr>
          <w:rFonts w:ascii="Times New Roman" w:hAnsi="Times New Roman" w:cs="Times New Roman"/>
          <w:sz w:val="24"/>
          <w:szCs w:val="24"/>
        </w:rPr>
        <w:t>заместителями дирек</w:t>
      </w:r>
      <w:r>
        <w:rPr>
          <w:rFonts w:ascii="Times New Roman" w:hAnsi="Times New Roman" w:cs="Times New Roman"/>
          <w:sz w:val="24"/>
          <w:szCs w:val="24"/>
        </w:rPr>
        <w:t>тора</w:t>
      </w:r>
      <w:r w:rsidR="00071705">
        <w:rPr>
          <w:rFonts w:ascii="Times New Roman" w:hAnsi="Times New Roman" w:cs="Times New Roman"/>
          <w:sz w:val="24"/>
          <w:szCs w:val="24"/>
        </w:rPr>
        <w:t>, 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по курируемым направлениям.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2.3. В плане работы должны быть указаны: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должность, фамилия, имя, отчество работника;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продолжительность испытания;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задач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740E">
        <w:rPr>
          <w:rFonts w:ascii="Times New Roman" w:hAnsi="Times New Roman" w:cs="Times New Roman"/>
          <w:sz w:val="24"/>
          <w:szCs w:val="24"/>
        </w:rPr>
        <w:t>-и), поставленная(-</w:t>
      </w:r>
      <w:proofErr w:type="spellStart"/>
      <w:r w:rsidRPr="003B74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B740E">
        <w:rPr>
          <w:rFonts w:ascii="Times New Roman" w:hAnsi="Times New Roman" w:cs="Times New Roman"/>
          <w:sz w:val="24"/>
          <w:szCs w:val="24"/>
        </w:rPr>
        <w:t>) перед работником;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критерии качества выполнения;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сро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B740E">
        <w:rPr>
          <w:rFonts w:ascii="Times New Roman" w:hAnsi="Times New Roman" w:cs="Times New Roman"/>
          <w:sz w:val="24"/>
          <w:szCs w:val="24"/>
        </w:rPr>
        <w:t>-и) выполнения задач(-и).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2.3.1. Не допускается включение в план работы задач, выполнение которых не входит в должностные обязанности работника, установленные трудовым договором (</w:t>
      </w:r>
      <w:hyperlink r:id="rId15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ст. 60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2.4. Если план работы составлен по этапам, с учетом выполнения отдельных задач в период испытания, то работник обязан в последний день соответствующего этапа представить непосредственному руководителю письменный отчет о проделанной работе с указанием результатов.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2.4.1. В случае невозможности выполнения задачи работник в письменном виде представляет непосредственному руководителю объяснение, в котором указывает причины невыполнения задачи.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2.4.2. При уважительных причинах невыполнения задачи (например, при отсутствии необходимых материалов, информации, средств, которые должен предоставить работодатель) план подлежит корректировке путем внесения в него изменений в письменном виде.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 xml:space="preserve">2.5. Если план работ составлен на весь период испытания, то работник представляет отчет о проделанной работе не 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740E">
        <w:rPr>
          <w:rFonts w:ascii="Times New Roman" w:hAnsi="Times New Roman" w:cs="Times New Roman"/>
          <w:sz w:val="24"/>
          <w:szCs w:val="24"/>
        </w:rPr>
        <w:t xml:space="preserve"> чем за две недели до окончания испытания.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2.6. Работник может представить непосредственному руководителю отчет о проделанной работе ранее установленного планом работы срока.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2.7. После сдачи работником отчета непосредственный руководитель представляет директору докладную записку (заключение) о результатах проверки соответствия работника выполняемой им работе с приложением отчета и (или) объяснений работника о причинах невыполнения задач (в случае их невыполнения).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2.7.1. Докладная записка (заключение) может содержать один из следующих выводов: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о том, что работник испытание выдержал;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- о неудовлетворительном результате испытания.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2.7.2. В случае неудовлетворительного результата испытания непосредственный руководитель обязан указать причины, дающие основание для соответствующего заключения.</w:t>
      </w:r>
    </w:p>
    <w:p w:rsid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lastRenderedPageBreak/>
        <w:t>2.8. Докладная записка с резолюцией заместителя директора (заключение) не позднее одной недели до окончания срока испытания, установленного работнику, передается в отдел кадров для дальнейшего документального оформления решения, принятого руководством.</w:t>
      </w:r>
    </w:p>
    <w:p w:rsidR="008A3888" w:rsidRPr="003B740E" w:rsidRDefault="008A3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Ответственность за наличие планов и заключений по результатам испытания возлагается на </w:t>
      </w:r>
      <w:r w:rsidR="00E8379C">
        <w:rPr>
          <w:rFonts w:ascii="Times New Roman" w:hAnsi="Times New Roman" w:cs="Times New Roman"/>
          <w:sz w:val="24"/>
          <w:szCs w:val="24"/>
        </w:rPr>
        <w:t>работников отдела кадров.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3B740E">
        <w:rPr>
          <w:rFonts w:ascii="Times New Roman" w:hAnsi="Times New Roman" w:cs="Times New Roman"/>
          <w:sz w:val="24"/>
          <w:szCs w:val="24"/>
        </w:rPr>
        <w:t>3. Результат испытания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3.1. Работник считается выдержавшим испытание, если срок испытания истек, а работник продолжает работу (</w:t>
      </w:r>
      <w:hyperlink r:id="rId16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3 ст. 71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3.1.1. Расторжение трудового договора после окончания испытания допускается только на общих основаниях (</w:t>
      </w:r>
      <w:hyperlink r:id="rId17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3 ст. 71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3.2. Работник вправе расторгнуть трудовой договор, если в период испытания придет к выводу, что предложенная ему работа не является для него подходящей (</w:t>
      </w:r>
      <w:hyperlink r:id="rId18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4 ст. 71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3.2.1. В период испытания работник обязан предупредить работодателя в письменной форме о расторжении трудового договора по собственному желанию за три дня (</w:t>
      </w:r>
      <w:hyperlink r:id="rId19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4 ст. 71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3.3. При неудовлетворительном результате испытания работодатель имеет право до истечения срока испытания расторгнуть трудовой договор с работником (</w:t>
      </w:r>
      <w:hyperlink r:id="rId20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2 ст. 71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3.3.1. Предупреждение работника о расторжении трудового договора подписывает директор.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 xml:space="preserve">3.3.2. Предупреждение об увольнении с указанием причин, послуживших основанием для признания работника не выдержавшим испытание, вручается работнику под подпись не 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740E">
        <w:rPr>
          <w:rFonts w:ascii="Times New Roman" w:hAnsi="Times New Roman" w:cs="Times New Roman"/>
          <w:sz w:val="24"/>
          <w:szCs w:val="24"/>
        </w:rPr>
        <w:t xml:space="preserve"> чем за три дня.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3.3.3. После предупреждения работника, но не позднее последнего дня срока испытания издается приказ о расторжении трудового договора в связи с неудовлетворительным результатом испытания, который объявляется работнику под подпись (</w:t>
      </w:r>
      <w:hyperlink r:id="rId21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2 ст. 84.1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3.3.4. В последний день работы работнику выдается трудовая книжка и полный расчет при увольнении (заработная плата за фактически отработанное время, денежная компенсация за все неиспользованные отпуска, и др.) (</w:t>
      </w:r>
      <w:hyperlink r:id="rId22" w:history="1">
        <w:r w:rsidRPr="003B740E">
          <w:rPr>
            <w:rFonts w:ascii="Times New Roman" w:hAnsi="Times New Roman" w:cs="Times New Roman"/>
            <w:color w:val="0000FF"/>
            <w:sz w:val="24"/>
            <w:szCs w:val="24"/>
          </w:rPr>
          <w:t>ч. 4 ст. 84.1</w:t>
        </w:r>
      </w:hyperlink>
      <w:r w:rsidRPr="003B740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3.4. Решение работодателя работник имеет право обжаловать в суд.</w:t>
      </w:r>
    </w:p>
    <w:p w:rsidR="003B740E" w:rsidRPr="003B740E" w:rsidRDefault="003B7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C73" w:rsidRDefault="00F00C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C73" w:rsidRDefault="00F00C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C73" w:rsidRDefault="00F00C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0E" w:rsidRPr="003B740E" w:rsidRDefault="003B7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B740E" w:rsidRPr="003B740E" w:rsidRDefault="003B74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>ПР</w:t>
      </w:r>
      <w:proofErr w:type="gramEnd"/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«___»_________________20__г.   _____________/</w:t>
      </w:r>
      <w:r>
        <w:rPr>
          <w:rFonts w:ascii="Times New Roman" w:hAnsi="Times New Roman" w:cs="Times New Roman"/>
          <w:color w:val="auto"/>
          <w:sz w:val="26"/>
          <w:szCs w:val="26"/>
        </w:rPr>
        <w:t>С.Е. Костромина</w:t>
      </w:r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</w:t>
      </w:r>
      <w:r w:rsidR="00E9274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(подпись)</w:t>
      </w:r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Зам. директора по 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Р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>«___»_________________20__г.   _____________/</w:t>
      </w:r>
      <w:r w:rsidR="00EE744C">
        <w:rPr>
          <w:rFonts w:ascii="Times New Roman" w:hAnsi="Times New Roman" w:cs="Times New Roman"/>
          <w:color w:val="auto"/>
          <w:sz w:val="26"/>
          <w:szCs w:val="26"/>
        </w:rPr>
        <w:t>И.Н. Субботина</w:t>
      </w:r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</w:t>
      </w:r>
      <w:r w:rsidR="00E9274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(подпись)</w:t>
      </w:r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Зам. директора по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АХЧ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>«___»_________________20__г.   _____________/</w:t>
      </w:r>
      <w:r w:rsidR="00AD2D9A">
        <w:rPr>
          <w:rFonts w:ascii="Times New Roman" w:hAnsi="Times New Roman" w:cs="Times New Roman"/>
          <w:color w:val="auto"/>
          <w:sz w:val="26"/>
          <w:szCs w:val="26"/>
        </w:rPr>
        <w:t xml:space="preserve">Ю.В. </w:t>
      </w:r>
      <w:proofErr w:type="spellStart"/>
      <w:r w:rsidR="00AD2D9A">
        <w:rPr>
          <w:rFonts w:ascii="Times New Roman" w:hAnsi="Times New Roman" w:cs="Times New Roman"/>
          <w:color w:val="auto"/>
          <w:sz w:val="26"/>
          <w:szCs w:val="26"/>
        </w:rPr>
        <w:t>Алябьева</w:t>
      </w:r>
      <w:proofErr w:type="spellEnd"/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</w:t>
      </w:r>
      <w:r w:rsidR="00E9274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(подпись)</w:t>
      </w:r>
    </w:p>
    <w:p w:rsidR="00F00C73" w:rsidRPr="003109F5" w:rsidRDefault="00AD2D9A" w:rsidP="00F00C73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F00C73">
        <w:rPr>
          <w:rFonts w:ascii="Times New Roman" w:hAnsi="Times New Roman" w:cs="Times New Roman"/>
          <w:color w:val="auto"/>
          <w:sz w:val="26"/>
          <w:szCs w:val="26"/>
        </w:rPr>
        <w:t>лавн</w:t>
      </w:r>
      <w:r>
        <w:rPr>
          <w:rFonts w:ascii="Times New Roman" w:hAnsi="Times New Roman" w:cs="Times New Roman"/>
          <w:color w:val="auto"/>
          <w:sz w:val="26"/>
          <w:szCs w:val="26"/>
        </w:rPr>
        <w:t>ый</w:t>
      </w:r>
      <w:r w:rsidR="00F00C73">
        <w:rPr>
          <w:rFonts w:ascii="Times New Roman" w:hAnsi="Times New Roman" w:cs="Times New Roman"/>
          <w:color w:val="auto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="00F00C73" w:rsidRPr="003109F5">
        <w:rPr>
          <w:rFonts w:ascii="Times New Roman" w:hAnsi="Times New Roman" w:cs="Times New Roman"/>
          <w:color w:val="auto"/>
          <w:sz w:val="26"/>
          <w:szCs w:val="26"/>
        </w:rPr>
        <w:t>«___»_________________20__г.   _____________/</w:t>
      </w:r>
      <w:r>
        <w:rPr>
          <w:rFonts w:ascii="Times New Roman" w:hAnsi="Times New Roman" w:cs="Times New Roman"/>
          <w:color w:val="auto"/>
          <w:sz w:val="26"/>
          <w:szCs w:val="26"/>
        </w:rPr>
        <w:t>С.М. Борисова</w:t>
      </w:r>
    </w:p>
    <w:p w:rsidR="00F00C73" w:rsidRPr="003109F5" w:rsidRDefault="00F00C73" w:rsidP="00F00C73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</w:t>
      </w:r>
      <w:r w:rsidR="00E9274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(подпись)</w:t>
      </w:r>
    </w:p>
    <w:p w:rsidR="00027CC0" w:rsidRPr="003109F5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>Специалист по кадрам   «___»_________________20__г.   _____________/И.В. Шкуратова</w:t>
      </w:r>
    </w:p>
    <w:p w:rsidR="00027CC0" w:rsidRDefault="00027CC0" w:rsidP="00027CC0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</w:t>
      </w:r>
      <w:r w:rsidR="00E9274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(подпись)</w:t>
      </w:r>
    </w:p>
    <w:p w:rsidR="009153DB" w:rsidRPr="003109F5" w:rsidRDefault="009153DB" w:rsidP="009153DB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>Юрисконсульт                «___»_________________20__г.   _____________/</w:t>
      </w:r>
      <w:r w:rsidR="00AD2D9A">
        <w:rPr>
          <w:rFonts w:ascii="Times New Roman" w:hAnsi="Times New Roman" w:cs="Times New Roman"/>
          <w:color w:val="auto"/>
          <w:sz w:val="26"/>
          <w:szCs w:val="26"/>
        </w:rPr>
        <w:t>Е.А. Тагильцева</w:t>
      </w:r>
    </w:p>
    <w:p w:rsidR="009153DB" w:rsidRPr="003109F5" w:rsidRDefault="009153DB" w:rsidP="009153DB">
      <w:pPr>
        <w:pStyle w:val="HTML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</w:t>
      </w:r>
      <w:r w:rsidR="00E9274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Pr="003109F5">
        <w:rPr>
          <w:rFonts w:ascii="Times New Roman" w:hAnsi="Times New Roman" w:cs="Times New Roman"/>
          <w:color w:val="auto"/>
          <w:sz w:val="26"/>
          <w:szCs w:val="26"/>
        </w:rPr>
        <w:t xml:space="preserve">       (подпись)</w:t>
      </w:r>
    </w:p>
    <w:p w:rsidR="00627EFC" w:rsidRPr="003B740E" w:rsidRDefault="00627EFC">
      <w:pPr>
        <w:rPr>
          <w:rFonts w:ascii="Times New Roman" w:hAnsi="Times New Roman" w:cs="Times New Roman"/>
          <w:sz w:val="24"/>
          <w:szCs w:val="24"/>
        </w:rPr>
      </w:pPr>
    </w:p>
    <w:sectPr w:rsidR="00627EFC" w:rsidRPr="003B740E" w:rsidSect="003B740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40E"/>
    <w:rsid w:val="00027CC0"/>
    <w:rsid w:val="00071705"/>
    <w:rsid w:val="003B740E"/>
    <w:rsid w:val="00627EFC"/>
    <w:rsid w:val="00665381"/>
    <w:rsid w:val="006B6FE4"/>
    <w:rsid w:val="00703FB1"/>
    <w:rsid w:val="008A3888"/>
    <w:rsid w:val="009153DB"/>
    <w:rsid w:val="00AD2D9A"/>
    <w:rsid w:val="00B64BA6"/>
    <w:rsid w:val="00E8379C"/>
    <w:rsid w:val="00E92742"/>
    <w:rsid w:val="00EE744C"/>
    <w:rsid w:val="00F0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2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7CC0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5A1EE51C8CB147EDD73269332DF0EB7B1F5E19C5D8BCF202B9F51CCE04FEEE8717935211DE0CDjAG" TargetMode="External"/><Relationship Id="rId13" Type="http://schemas.openxmlformats.org/officeDocument/2006/relationships/hyperlink" Target="consultantplus://offline/ref=0415A1EE51C8CB147EDD73269332DF0EB2B0F2EE9050D6C528729353CBEF10F9EF3875342118E5DDCBjEG" TargetMode="External"/><Relationship Id="rId18" Type="http://schemas.openxmlformats.org/officeDocument/2006/relationships/hyperlink" Target="consultantplus://offline/ref=0415A1EE51C8CB147EDD73269332DF0EB2B0F2EE9050D6C528729353CBEF10F9EF3875342119E2DBCBj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5A1EE51C8CB147EDD73269332DF0EB2B0F2EE9050D6C528729353CBEF10F9EF38753022C1j8G" TargetMode="External"/><Relationship Id="rId7" Type="http://schemas.openxmlformats.org/officeDocument/2006/relationships/hyperlink" Target="consultantplus://offline/ref=0415A1EE51C8CB147EDD73269332DF0EB2B0F2EE9050D6C528729353CBEF10F9EF3875342119E3D0CBj5G" TargetMode="External"/><Relationship Id="rId12" Type="http://schemas.openxmlformats.org/officeDocument/2006/relationships/hyperlink" Target="consultantplus://offline/ref=0415A1EE51C8CB147EDD73269332DF0EB2B1F4E49C5ED6C528729353CBEF10F9EF3875342119E6DBCBjCG" TargetMode="External"/><Relationship Id="rId17" Type="http://schemas.openxmlformats.org/officeDocument/2006/relationships/hyperlink" Target="consultantplus://offline/ref=0415A1EE51C8CB147EDD73269332DF0EB2B0F2EE9050D6C528729353CBEF10F9EF3875342119E2DBCBj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5A1EE51C8CB147EDD73269332DF0EB2B0F2EE9050D6C528729353CBEF10F9EF3875342119E2DBCBjDG" TargetMode="External"/><Relationship Id="rId20" Type="http://schemas.openxmlformats.org/officeDocument/2006/relationships/hyperlink" Target="consultantplus://offline/ref=0415A1EE51C8CB147EDD73269332DF0EB2B0F2EE9050D6C528729353CBEF10F9EF3875342119E2D8CBj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5A1EE51C8CB147EDD73269332DF0EB2B0F2EE9050D6C528729353CBEF10F9EF38753123C1jDG" TargetMode="External"/><Relationship Id="rId11" Type="http://schemas.openxmlformats.org/officeDocument/2006/relationships/hyperlink" Target="consultantplus://offline/ref=0415A1EE51C8CB147EDD73269332DF0EB2B3F3E19053D6C528729353CBEF10F9EF3875342119E6DACBj8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415A1EE51C8CB147EDD73269332DF0EB2B0F2EE9050D6C528729353CBEF10F9EF3875342119E3DCCBj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15A1EE51C8CB147EDD73269332DF0EB2B0F2EE9050D6C528729353CBEF10F9EF38753123C1jCG" TargetMode="External"/><Relationship Id="rId19" Type="http://schemas.openxmlformats.org/officeDocument/2006/relationships/hyperlink" Target="consultantplus://offline/ref=0415A1EE51C8CB147EDD73269332DF0EB2B0F2EE9050D6C528729353CBEF10F9EF3875342119E2DBCBj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5A1EE51C8CB147EDD73269332DF0EB2B0F2EE9050D6C528729353CBEF10F9EF3875342119E3D0CBj5G" TargetMode="External"/><Relationship Id="rId14" Type="http://schemas.openxmlformats.org/officeDocument/2006/relationships/hyperlink" Target="consultantplus://offline/ref=0415A1EE51C8CB147EDD73269332DF0EB2B0F2EE9050D6C528729353CBEF10F9EF38753122C1jFG" TargetMode="External"/><Relationship Id="rId22" Type="http://schemas.openxmlformats.org/officeDocument/2006/relationships/hyperlink" Target="consultantplus://offline/ref=0415A1EE51C8CB147EDD73269332DF0EB2B0F2EE9050D6C528729353CBEF10F9EF38753022C1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Computer</cp:lastModifiedBy>
  <cp:revision>10</cp:revision>
  <dcterms:created xsi:type="dcterms:W3CDTF">2015-02-10T06:35:00Z</dcterms:created>
  <dcterms:modified xsi:type="dcterms:W3CDTF">2017-02-16T10:37:00Z</dcterms:modified>
</cp:coreProperties>
</file>